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0CF92451"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CF7326">
        <w:rPr>
          <w:b/>
          <w:sz w:val="24"/>
          <w:szCs w:val="24"/>
          <w:lang w:eastAsia="ko-KR"/>
        </w:rPr>
        <w:t>6</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A30EB8">
        <w:rPr>
          <w:b/>
          <w:i/>
          <w:noProof/>
          <w:sz w:val="24"/>
          <w:szCs w:val="24"/>
          <w:lang w:eastAsia="ko-KR"/>
        </w:rPr>
        <w:t>6</w:t>
      </w:r>
      <w:r w:rsidR="00A74F04">
        <w:rPr>
          <w:b/>
          <w:i/>
          <w:noProof/>
          <w:sz w:val="24"/>
          <w:szCs w:val="24"/>
          <w:lang w:eastAsia="ko-KR"/>
        </w:rPr>
        <w:t>678</w:t>
      </w:r>
      <w:r w:rsidR="00F6319C">
        <w:rPr>
          <w:b/>
          <w:i/>
          <w:noProof/>
          <w:sz w:val="24"/>
          <w:szCs w:val="24"/>
          <w:lang w:eastAsia="ko-KR"/>
        </w:rPr>
        <w:t>8</w:t>
      </w:r>
    </w:p>
    <w:bookmarkEnd w:id="0"/>
    <w:bookmarkEnd w:id="1"/>
    <w:p w14:paraId="2C37DAB0" w14:textId="4C8A84F1" w:rsidR="006D2ED0" w:rsidRPr="006E473F" w:rsidRDefault="00CF7326" w:rsidP="006D2ED0">
      <w:pPr>
        <w:pStyle w:val="CRCoverPage"/>
        <w:spacing w:after="240"/>
        <w:outlineLvl w:val="0"/>
        <w:rPr>
          <w:b/>
          <w:noProof/>
          <w:sz w:val="24"/>
          <w:szCs w:val="24"/>
        </w:rPr>
      </w:pPr>
      <w:r>
        <w:rPr>
          <w:b/>
          <w:noProof/>
          <w:sz w:val="24"/>
          <w:szCs w:val="24"/>
          <w:lang w:eastAsia="ko-KR"/>
        </w:rPr>
        <w:t>Gothenburg</w:t>
      </w:r>
      <w:r w:rsidR="006D2ED0" w:rsidRPr="0059155C">
        <w:rPr>
          <w:b/>
          <w:noProof/>
          <w:sz w:val="24"/>
          <w:szCs w:val="24"/>
          <w:lang w:eastAsia="ko-KR"/>
        </w:rPr>
        <w:t xml:space="preserve">, </w:t>
      </w:r>
      <w:r>
        <w:rPr>
          <w:b/>
          <w:noProof/>
          <w:sz w:val="24"/>
          <w:szCs w:val="24"/>
          <w:lang w:eastAsia="ko-KR"/>
        </w:rPr>
        <w:t>Sweden</w:t>
      </w:r>
      <w:r w:rsidR="006D2ED0" w:rsidRPr="0059155C">
        <w:rPr>
          <w:b/>
          <w:noProof/>
          <w:sz w:val="24"/>
          <w:szCs w:val="24"/>
          <w:lang w:eastAsia="ko-KR"/>
        </w:rPr>
        <w:t xml:space="preserve">, </w:t>
      </w:r>
      <w:r w:rsidR="00254CD7">
        <w:rPr>
          <w:b/>
          <w:noProof/>
          <w:sz w:val="24"/>
          <w:szCs w:val="24"/>
          <w:lang w:eastAsia="ko-KR"/>
        </w:rPr>
        <w:t>2</w:t>
      </w:r>
      <w:r>
        <w:rPr>
          <w:b/>
          <w:noProof/>
          <w:sz w:val="24"/>
          <w:szCs w:val="24"/>
          <w:lang w:eastAsia="ko-KR"/>
        </w:rPr>
        <w:t>2</w:t>
      </w:r>
      <w:r>
        <w:rPr>
          <w:b/>
          <w:noProof/>
          <w:sz w:val="24"/>
          <w:szCs w:val="24"/>
          <w:vertAlign w:val="superscript"/>
          <w:lang w:eastAsia="ko-KR"/>
        </w:rPr>
        <w:t>n</w:t>
      </w:r>
      <w:r w:rsidR="00254CD7" w:rsidRPr="00254CD7">
        <w:rPr>
          <w:b/>
          <w:noProof/>
          <w:sz w:val="24"/>
          <w:szCs w:val="24"/>
          <w:vertAlign w:val="superscript"/>
          <w:lang w:eastAsia="ko-KR"/>
        </w:rPr>
        <w:t>d</w:t>
      </w:r>
      <w:r w:rsidR="006D2ED0" w:rsidRPr="0059155C">
        <w:rPr>
          <w:b/>
          <w:noProof/>
          <w:sz w:val="24"/>
          <w:szCs w:val="24"/>
          <w:lang w:eastAsia="ko-KR"/>
        </w:rPr>
        <w:t xml:space="preserve"> – </w:t>
      </w:r>
      <w:r w:rsidR="00254CD7">
        <w:rPr>
          <w:b/>
          <w:noProof/>
          <w:sz w:val="24"/>
          <w:szCs w:val="24"/>
          <w:lang w:eastAsia="ko-KR"/>
        </w:rPr>
        <w:t>2</w:t>
      </w:r>
      <w:r>
        <w:rPr>
          <w:b/>
          <w:noProof/>
          <w:sz w:val="24"/>
          <w:szCs w:val="24"/>
          <w:lang w:eastAsia="ko-KR"/>
        </w:rPr>
        <w:t>6</w:t>
      </w:r>
      <w:r w:rsidR="00254CD7" w:rsidRPr="00254CD7">
        <w:rPr>
          <w:b/>
          <w:noProof/>
          <w:sz w:val="24"/>
          <w:szCs w:val="24"/>
          <w:vertAlign w:val="superscript"/>
          <w:lang w:eastAsia="ko-KR"/>
        </w:rPr>
        <w:t>th</w:t>
      </w:r>
      <w:r>
        <w:rPr>
          <w:b/>
          <w:noProof/>
          <w:sz w:val="24"/>
          <w:szCs w:val="24"/>
          <w:lang w:eastAsia="ko-KR"/>
        </w:rPr>
        <w:t xml:space="preserve"> August</w:t>
      </w:r>
      <w:r w:rsidR="0095220B">
        <w:rPr>
          <w:b/>
          <w:noProof/>
          <w:sz w:val="24"/>
          <w:szCs w:val="24"/>
          <w:lang w:eastAsia="ko-KR"/>
        </w:rPr>
        <w:t xml:space="preserve"> 2016</w:t>
      </w:r>
    </w:p>
    <w:p w14:paraId="75CD537F" w14:textId="45A73CBF"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CF7326">
        <w:rPr>
          <w:rFonts w:ascii="Arial" w:hAnsi="Arial"/>
          <w:sz w:val="24"/>
          <w:lang w:eastAsia="ko-KR"/>
        </w:rPr>
        <w:t>8</w:t>
      </w:r>
      <w:r w:rsidR="006F4D44">
        <w:rPr>
          <w:rFonts w:ascii="Arial" w:hAnsi="Arial"/>
          <w:sz w:val="24"/>
          <w:lang w:eastAsia="ko-KR"/>
        </w:rPr>
        <w:t>.1.</w:t>
      </w:r>
      <w:r w:rsidR="00FB4EA8">
        <w:rPr>
          <w:rFonts w:ascii="Arial" w:hAnsi="Arial"/>
          <w:sz w:val="24"/>
          <w:lang w:eastAsia="ko-KR"/>
        </w:rPr>
        <w:t>5</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265A991B"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F6319C" w:rsidRPr="00F6319C">
        <w:rPr>
          <w:rFonts w:ascii="Arial" w:hAnsi="Arial"/>
          <w:sz w:val="24"/>
        </w:rPr>
        <w:t>Discussion on DL MIMO transmission schemes and modes in NR</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2993B1AF" w14:textId="1E058785" w:rsidR="000C7354" w:rsidRDefault="00FF3128" w:rsidP="00B04650">
      <w:pPr>
        <w:pStyle w:val="maintext"/>
        <w:ind w:firstLine="400"/>
      </w:pPr>
      <w:r>
        <w:t xml:space="preserve">In </w:t>
      </w:r>
      <w:r w:rsidR="00E421C4">
        <w:t>RAN1#85</w:t>
      </w:r>
      <w:r>
        <w:t xml:space="preserve">, </w:t>
      </w:r>
      <w:r w:rsidR="00043757">
        <w:t xml:space="preserve">the following is agreed for </w:t>
      </w:r>
      <w:r w:rsidR="00CE2CE3">
        <w:t>DL multi-antenna transmissions</w:t>
      </w:r>
      <w:r w:rsidR="00043757">
        <w:t>.</w:t>
      </w:r>
    </w:p>
    <w:p w14:paraId="1BE978CD" w14:textId="77777777" w:rsidR="00B87A23" w:rsidRPr="005C60DF" w:rsidRDefault="00B87A23" w:rsidP="00B87A23">
      <w:pPr>
        <w:rPr>
          <w:rFonts w:eastAsia="MS Mincho"/>
          <w:b/>
          <w:u w:val="single"/>
          <w:lang w:eastAsia="ja-JP"/>
        </w:rPr>
      </w:pPr>
      <w:r w:rsidRPr="00FC54D8">
        <w:rPr>
          <w:rFonts w:eastAsia="MS Mincho" w:hint="eastAsia"/>
          <w:b/>
          <w:highlight w:val="green"/>
          <w:u w:val="single"/>
          <w:lang w:eastAsia="ja-JP"/>
        </w:rPr>
        <w:t>Agreements:</w:t>
      </w:r>
    </w:p>
    <w:p w14:paraId="7FA61375" w14:textId="77777777" w:rsidR="00CE2CE3" w:rsidRPr="005B6EF4" w:rsidRDefault="00CE2CE3" w:rsidP="00CE2CE3">
      <w:pPr>
        <w:numPr>
          <w:ilvl w:val="0"/>
          <w:numId w:val="21"/>
        </w:numPr>
        <w:spacing w:after="0" w:line="360" w:lineRule="auto"/>
        <w:jc w:val="both"/>
      </w:pPr>
      <w:r w:rsidRPr="005B6EF4">
        <w:t>The following DL multi-antenna transmissions to be studied for NR</w:t>
      </w:r>
    </w:p>
    <w:p w14:paraId="21455B8D" w14:textId="77777777" w:rsidR="00CE2CE3" w:rsidRPr="005B6EF4" w:rsidRDefault="00CE2CE3" w:rsidP="00CE2CE3">
      <w:pPr>
        <w:numPr>
          <w:ilvl w:val="1"/>
          <w:numId w:val="21"/>
        </w:numPr>
        <w:spacing w:after="0" w:line="360" w:lineRule="auto"/>
        <w:jc w:val="both"/>
      </w:pPr>
      <w:r w:rsidRPr="005B6EF4">
        <w:t>Closed-loop/(Semi)Open-loop spatial multiplexing</w:t>
      </w:r>
    </w:p>
    <w:p w14:paraId="7CD6075C" w14:textId="77777777" w:rsidR="00CE2CE3" w:rsidRPr="005B6EF4" w:rsidRDefault="00CE2CE3" w:rsidP="00CE2CE3">
      <w:pPr>
        <w:numPr>
          <w:ilvl w:val="1"/>
          <w:numId w:val="21"/>
        </w:numPr>
        <w:spacing w:after="0" w:line="360" w:lineRule="auto"/>
        <w:jc w:val="both"/>
      </w:pPr>
      <w:r w:rsidRPr="005B6EF4">
        <w:t>Single/Multi-point transmissions</w:t>
      </w:r>
    </w:p>
    <w:p w14:paraId="39E55E24" w14:textId="77777777" w:rsidR="00CE2CE3" w:rsidRPr="005B6EF4" w:rsidRDefault="00CE2CE3" w:rsidP="00CE2CE3">
      <w:pPr>
        <w:numPr>
          <w:ilvl w:val="1"/>
          <w:numId w:val="21"/>
        </w:numPr>
        <w:spacing w:after="0" w:line="360" w:lineRule="auto"/>
        <w:jc w:val="both"/>
      </w:pPr>
      <w:r w:rsidRPr="005B6EF4">
        <w:t>SU/MU-MIMO</w:t>
      </w:r>
    </w:p>
    <w:p w14:paraId="2F595F86" w14:textId="77777777" w:rsidR="00CE2CE3" w:rsidRPr="005B6EF4" w:rsidRDefault="00CE2CE3" w:rsidP="00CE2CE3">
      <w:pPr>
        <w:numPr>
          <w:ilvl w:val="1"/>
          <w:numId w:val="21"/>
        </w:numPr>
        <w:spacing w:after="0" w:line="360" w:lineRule="auto"/>
        <w:jc w:val="both"/>
      </w:pPr>
      <w:r w:rsidRPr="005B6EF4">
        <w:t xml:space="preserve">Transmit diversity, </w:t>
      </w:r>
    </w:p>
    <w:p w14:paraId="12B2665C" w14:textId="77777777" w:rsidR="00CE2CE3" w:rsidRPr="005B6EF4" w:rsidRDefault="00CE2CE3" w:rsidP="00CE2CE3">
      <w:pPr>
        <w:numPr>
          <w:ilvl w:val="2"/>
          <w:numId w:val="21"/>
        </w:numPr>
        <w:spacing w:after="0" w:line="360" w:lineRule="auto"/>
        <w:jc w:val="both"/>
      </w:pPr>
      <w:r w:rsidRPr="005B6EF4">
        <w:t>e.g., Single/Multi panel spatial diversity</w:t>
      </w:r>
    </w:p>
    <w:p w14:paraId="610D8042" w14:textId="77777777" w:rsidR="00CE2CE3" w:rsidRPr="005B6EF4" w:rsidRDefault="00CE2CE3" w:rsidP="00CE2CE3">
      <w:pPr>
        <w:numPr>
          <w:ilvl w:val="1"/>
          <w:numId w:val="21"/>
        </w:numPr>
        <w:spacing w:after="0" w:line="360" w:lineRule="auto"/>
        <w:jc w:val="both"/>
      </w:pPr>
      <w:r w:rsidRPr="005B6EF4">
        <w:t>Combination of above techniques</w:t>
      </w:r>
    </w:p>
    <w:p w14:paraId="5DFE3D97" w14:textId="77777777" w:rsidR="00CE2CE3" w:rsidRPr="005B6EF4" w:rsidRDefault="00CE2CE3" w:rsidP="00CE2CE3">
      <w:pPr>
        <w:numPr>
          <w:ilvl w:val="0"/>
          <w:numId w:val="21"/>
        </w:numPr>
        <w:spacing w:after="0" w:line="360" w:lineRule="auto"/>
        <w:jc w:val="both"/>
      </w:pPr>
      <w:r w:rsidRPr="005B6EF4">
        <w:t>Other DL multi-antenna transmissions and related techniques are not precluded</w:t>
      </w:r>
    </w:p>
    <w:p w14:paraId="7D8DACFB" w14:textId="77777777" w:rsidR="00CE2CE3" w:rsidRPr="005B6EF4" w:rsidRDefault="00CE2CE3" w:rsidP="00CE2CE3">
      <w:pPr>
        <w:numPr>
          <w:ilvl w:val="0"/>
          <w:numId w:val="21"/>
        </w:numPr>
        <w:spacing w:after="0" w:line="360" w:lineRule="auto"/>
        <w:jc w:val="both"/>
      </w:pPr>
      <w:r w:rsidRPr="005B6EF4">
        <w:t>This does not imply that used transmission technique needs to be known to the UE</w:t>
      </w:r>
    </w:p>
    <w:p w14:paraId="355E12F1" w14:textId="77777777" w:rsidR="00043757" w:rsidRPr="00CE2CE3" w:rsidRDefault="00043757" w:rsidP="00FF3128">
      <w:pPr>
        <w:pStyle w:val="maintext"/>
        <w:ind w:firstLineChars="0" w:firstLine="0"/>
      </w:pPr>
    </w:p>
    <w:p w14:paraId="089E7E59" w14:textId="61E7CDB8" w:rsidR="00B87A23" w:rsidRPr="00B87A23" w:rsidRDefault="00CE2CE3" w:rsidP="00B04650">
      <w:pPr>
        <w:pStyle w:val="maintext"/>
        <w:ind w:firstLine="400"/>
        <w:rPr>
          <w:lang w:val="en-US"/>
        </w:rPr>
      </w:pPr>
      <w:r>
        <w:rPr>
          <w:lang w:val="en-US"/>
        </w:rPr>
        <w:t xml:space="preserve">This contribution discusses specification impacts of supporting these different DL multi-antenna schemes in NR. </w:t>
      </w:r>
    </w:p>
    <w:p w14:paraId="08F3FE57"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1370F66C"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55395BED" w14:textId="4F6674C4" w:rsidR="00B90271" w:rsidRDefault="00B90271" w:rsidP="00B90271">
      <w:pPr>
        <w:pStyle w:val="Heading1"/>
        <w:tabs>
          <w:tab w:val="num" w:pos="0"/>
        </w:tabs>
        <w:ind w:left="799" w:hanging="799"/>
      </w:pPr>
      <w:r>
        <w:t>NR MIMO Transmission Schemes</w:t>
      </w:r>
    </w:p>
    <w:p w14:paraId="204AA87A" w14:textId="3279E50B" w:rsidR="00E421C4" w:rsidRDefault="00E421C4" w:rsidP="00CE2CE3">
      <w:pPr>
        <w:pStyle w:val="maintext"/>
        <w:ind w:firstLine="400"/>
      </w:pPr>
      <w:r>
        <w:t xml:space="preserve">The DL MIMO in NR systems should be able to support diverse environments, deployment scenarios, and use cases. The time coherence interval and frequency coherent BW vary upon these, and the applicable MIMO schemes also vary upon them. For channels with short time coherence interval, CSI cannot be reliably predicted at the transmitter, and hence transmission techniques requiring less prior knowledge of the CSI are more useful; these schemes include OL MIMO and transmit diversity (e.g., space-time or frequency blockcode – SFBC or STBC). For channels with longer time coherence interval, CSI prediction is feasible at the transmitter when CSI feedback and/or channel sounding is available; hence MIMO spatial multiplexing and/or coordinated multipoint (CoMP) transmission techniques can be employed. Therefore, it seems desirable that the NR system supports at least those DL transmission techniques agreed in RAN1#85. </w:t>
      </w:r>
    </w:p>
    <w:p w14:paraId="0F38E480" w14:textId="451F644F" w:rsidR="00CC7477" w:rsidRDefault="00CC7477" w:rsidP="00CC7477">
      <w:pPr>
        <w:pStyle w:val="maintext"/>
        <w:ind w:firstLine="400"/>
      </w:pPr>
      <w:r>
        <w:t xml:space="preserve">Given the NR agreements in RAN1#84b of striving for minimizing transmission of the always-on signals, introduction of CRS-like signals needs to be further discussed. On the other hand, DMRS based DL SIMO/MIMO and transmit diversity (TxD) have clear use cases, and they need to be supported in the NR. An NR transmission scheme relying on DMRS based DL spatial multiplexing can support various transmission techniques, such as SU/MU-MIMO, CoMP, FD-MIMO, OL/DL MIMO, etc. On the other hand, an NR transmission scheme relying on DMRS based transmit diversity (SFBC, Alamouti precoding) can be used for users with high Doppler links, as a fallback/baseline transmission scheme, etc. </w:t>
      </w:r>
      <w:r w:rsidR="00B90271">
        <w:t>It is also noted that RE-level precoder cycling may be beneficial to support more than rank 1 transmissions, even when reliable precoder information is not available at the eNB.</w:t>
      </w:r>
    </w:p>
    <w:p w14:paraId="289A64C3" w14:textId="5A01D273" w:rsidR="00B90271" w:rsidRDefault="00B90271" w:rsidP="00CC7477">
      <w:pPr>
        <w:pStyle w:val="maintext"/>
        <w:ind w:firstLine="400"/>
      </w:pPr>
      <w:r>
        <w:t xml:space="preserve">In high-level, these transmission schemes (DMRS based SM, TxD and RE-level precoder cycling) can be a basis for NR MIMO transmission chain design, but more discussions seem to be necessary, as observed from the next Section. </w:t>
      </w:r>
    </w:p>
    <w:p w14:paraId="544987EC" w14:textId="77777777" w:rsidR="00B90271" w:rsidRDefault="00B90271" w:rsidP="00B90271">
      <w:pPr>
        <w:pStyle w:val="Heading1"/>
        <w:tabs>
          <w:tab w:val="num" w:pos="0"/>
        </w:tabs>
        <w:ind w:left="799" w:hanging="799"/>
      </w:pPr>
      <w:r>
        <w:lastRenderedPageBreak/>
        <w:t>Unified NR MIMO Framework for MIMO Transmission Chain</w:t>
      </w:r>
    </w:p>
    <w:p w14:paraId="5EC713E6" w14:textId="129576F8" w:rsidR="009F6B5B" w:rsidRDefault="00CE2CE3" w:rsidP="00CE2CE3">
      <w:pPr>
        <w:pStyle w:val="maintext"/>
        <w:ind w:firstLine="400"/>
      </w:pPr>
      <w:r>
        <w:t>In the legacy LTE</w:t>
      </w:r>
      <w:r w:rsidR="005F4C4C">
        <w:t xml:space="preserve"> specifications</w:t>
      </w:r>
      <w:r>
        <w:t xml:space="preserve">, transmission schemes are defined to support these different DL </w:t>
      </w:r>
      <w:r w:rsidR="005F4C4C">
        <w:t xml:space="preserve">transmission techniques, and </w:t>
      </w:r>
      <w:r w:rsidR="00CC7477">
        <w:t xml:space="preserve">each transmission scheme </w:t>
      </w:r>
      <w:r>
        <w:t xml:space="preserve">describes how the UE shall assume </w:t>
      </w:r>
      <w:r w:rsidR="00E421C4">
        <w:t xml:space="preserve">(1) </w:t>
      </w:r>
      <w:r w:rsidR="00EC6783" w:rsidRPr="00E421C4">
        <w:rPr>
          <w:i/>
        </w:rPr>
        <w:t>CW</w:t>
      </w:r>
      <w:r w:rsidRPr="00E421C4">
        <w:rPr>
          <w:i/>
        </w:rPr>
        <w:t>-to-layer mapping</w:t>
      </w:r>
      <w:r>
        <w:t xml:space="preserve"> and </w:t>
      </w:r>
      <w:r w:rsidR="00E421C4">
        <w:t xml:space="preserve">(2) </w:t>
      </w:r>
      <w:r w:rsidRPr="00E421C4">
        <w:rPr>
          <w:i/>
        </w:rPr>
        <w:t>precoding method</w:t>
      </w:r>
      <w:r>
        <w:t xml:space="preserve"> for demodulating data symbols in the DL transmissions. There are mainly three categories of </w:t>
      </w:r>
      <w:r w:rsidR="00EC6783">
        <w:t>transmission schemes</w:t>
      </w:r>
      <w:r w:rsidR="00E421C4">
        <w:t xml:space="preserve"> in legacy LTE</w:t>
      </w:r>
      <w:r w:rsidR="00EC6783">
        <w:t>, with distinct precoding and/or CW-to-layer mapping methods:</w:t>
      </w:r>
    </w:p>
    <w:p w14:paraId="1956E50E" w14:textId="1D69A2A2" w:rsidR="00CE2CE3" w:rsidRDefault="00CE2CE3" w:rsidP="00CE2CE3">
      <w:pPr>
        <w:pStyle w:val="maintext"/>
        <w:numPr>
          <w:ilvl w:val="0"/>
          <w:numId w:val="22"/>
        </w:numPr>
        <w:ind w:firstLineChars="0"/>
      </w:pPr>
      <w:r>
        <w:t xml:space="preserve">CRS based </w:t>
      </w:r>
      <w:r w:rsidR="0018149D">
        <w:t>closed-loop (CL) spatial multiplexing</w:t>
      </w:r>
    </w:p>
    <w:p w14:paraId="7266C9E2" w14:textId="7C9A7093" w:rsidR="0018149D" w:rsidRDefault="0018149D" w:rsidP="00CE2CE3">
      <w:pPr>
        <w:pStyle w:val="maintext"/>
        <w:numPr>
          <w:ilvl w:val="0"/>
          <w:numId w:val="22"/>
        </w:numPr>
        <w:ind w:firstLineChars="0"/>
      </w:pPr>
      <w:r>
        <w:t>CRS based open-loop (OL) spatial multiplexing</w:t>
      </w:r>
    </w:p>
    <w:p w14:paraId="2C46CBBC" w14:textId="2E2007FC" w:rsidR="00CE2CE3" w:rsidRDefault="00CE2CE3" w:rsidP="00CE2CE3">
      <w:pPr>
        <w:pStyle w:val="maintext"/>
        <w:numPr>
          <w:ilvl w:val="0"/>
          <w:numId w:val="22"/>
        </w:numPr>
        <w:ind w:firstLineChars="0"/>
      </w:pPr>
      <w:r>
        <w:t xml:space="preserve">DMRS based </w:t>
      </w:r>
      <w:r w:rsidR="0018149D">
        <w:t>spatial multiplexing</w:t>
      </w:r>
    </w:p>
    <w:p w14:paraId="0ACAB2FB" w14:textId="5E8CD1B5" w:rsidR="00CE2CE3" w:rsidRDefault="00CE2CE3" w:rsidP="00CE2CE3">
      <w:pPr>
        <w:pStyle w:val="maintext"/>
        <w:numPr>
          <w:ilvl w:val="0"/>
          <w:numId w:val="22"/>
        </w:numPr>
        <w:ind w:firstLineChars="0"/>
      </w:pPr>
      <w:r>
        <w:t>Transmit diversity</w:t>
      </w:r>
    </w:p>
    <w:p w14:paraId="397F1CCB" w14:textId="42BB4565" w:rsidR="00477399" w:rsidRDefault="00477399" w:rsidP="00EC6783">
      <w:pPr>
        <w:pStyle w:val="maintext"/>
        <w:ind w:firstLine="400"/>
      </w:pPr>
    </w:p>
    <w:p w14:paraId="412C100B" w14:textId="3503C4B6" w:rsidR="00477399" w:rsidRDefault="00477399" w:rsidP="00EC6783">
      <w:pPr>
        <w:pStyle w:val="maintext"/>
        <w:ind w:firstLine="400"/>
      </w:pPr>
      <w:r>
        <w:t>For NR, more discussions will be necessary on how to efficient</w:t>
      </w:r>
      <w:r w:rsidR="00CC7477">
        <w:t>ly</w:t>
      </w:r>
      <w:r>
        <w:t xml:space="preserve"> </w:t>
      </w:r>
      <w:r w:rsidR="00CC7477">
        <w:t>multiplex</w:t>
      </w:r>
      <w:r>
        <w:t xml:space="preserve"> different verticals as well as to encompass these different transmission schemes in a single unified framework. Towards this end, some LTE MIMO design framework</w:t>
      </w:r>
      <w:r w:rsidR="0067759C">
        <w:t xml:space="preserve"> that have been used for defining transmission schemes</w:t>
      </w:r>
      <w:r>
        <w:t>, such as number of MIMO CWs</w:t>
      </w:r>
      <w:r w:rsidR="0067759C">
        <w:t>,</w:t>
      </w:r>
      <w:r>
        <w:t xml:space="preserve"> CW-to-layer mapping, </w:t>
      </w:r>
      <w:r w:rsidR="0067759C">
        <w:t xml:space="preserve">and transmit precoding, </w:t>
      </w:r>
      <w:r>
        <w:t xml:space="preserve">etc., may need to be revisited. </w:t>
      </w:r>
    </w:p>
    <w:p w14:paraId="11A9E976" w14:textId="6EC68E84" w:rsidR="00477399" w:rsidRPr="00A64449" w:rsidRDefault="00A64449" w:rsidP="00EC6783">
      <w:pPr>
        <w:pStyle w:val="maintext"/>
        <w:ind w:firstLine="400"/>
        <w:rPr>
          <w:lang w:val="en-US"/>
        </w:rPr>
      </w:pPr>
      <w:r w:rsidRPr="00A64449">
        <w:t>First of all, the number of CWs for NR MIMO needs to be discussed taking into account performance, signaling overhead, and impact on overall design such as support of multiple verticals, multiple numerologies, and forward compatibility.</w:t>
      </w:r>
      <w:bookmarkStart w:id="4" w:name="_GoBack"/>
      <w:bookmarkEnd w:id="4"/>
    </w:p>
    <w:p w14:paraId="138F95F3" w14:textId="0F43D257" w:rsidR="0067759C" w:rsidRDefault="0067759C" w:rsidP="00EC6783">
      <w:pPr>
        <w:pStyle w:val="maintext"/>
        <w:ind w:firstLine="400"/>
      </w:pPr>
      <w:r>
        <w:t>Secondly, the LTE CW-to-layer mapping may need to be revisited, once a decision is made for the number of CWs. In a sense, the CW-to-layer mapping framework is closely coupled with the 2</w:t>
      </w:r>
      <w:r w:rsidR="00CC7477">
        <w:t>-</w:t>
      </w:r>
      <w:r>
        <w:t xml:space="preserve">CW framework. If NR adopts 1 CW or other number of CWs than 2 CWs, the LTE CW-to-layer mapping framework may or may not be necessary to define MIMO transmission schemes. </w:t>
      </w:r>
    </w:p>
    <w:p w14:paraId="2C23651B" w14:textId="74E27648" w:rsidR="0067759C" w:rsidRDefault="0067759C" w:rsidP="00EC6783">
      <w:pPr>
        <w:pStyle w:val="maintext"/>
        <w:ind w:firstLine="400"/>
      </w:pPr>
      <w:r>
        <w:t xml:space="preserve">Finally, if the framework for CW-to-layer mapping is changed in NR, the precoding framework may also need to be revisited. </w:t>
      </w:r>
    </w:p>
    <w:p w14:paraId="307D9B98" w14:textId="3310BAE0" w:rsidR="00066148" w:rsidRDefault="0067759C" w:rsidP="00EC6783">
      <w:pPr>
        <w:pStyle w:val="maintext"/>
        <w:ind w:firstLine="400"/>
      </w:pPr>
      <w:r>
        <w:t xml:space="preserve">On the other hand, </w:t>
      </w:r>
      <w:r w:rsidR="001B56F8">
        <w:t xml:space="preserve">in LTE, separate </w:t>
      </w:r>
      <w:r w:rsidR="004E76F2">
        <w:t xml:space="preserve">downlink control information (DCI) </w:t>
      </w:r>
      <w:r>
        <w:t>format</w:t>
      </w:r>
      <w:r w:rsidR="001B56F8">
        <w:t>s</w:t>
      </w:r>
      <w:r>
        <w:t xml:space="preserve"> </w:t>
      </w:r>
      <w:r w:rsidR="001B56F8">
        <w:t xml:space="preserve">are designed to support different </w:t>
      </w:r>
      <w:r w:rsidR="004E76F2">
        <w:t>transmission schemes</w:t>
      </w:r>
      <w:r w:rsidR="001B56F8">
        <w:t>. For NR, DCIs to support different NR transmission schemes</w:t>
      </w:r>
      <w:r w:rsidR="004E76F2">
        <w:t xml:space="preserve"> </w:t>
      </w:r>
      <w:r w:rsidR="001B56F8">
        <w:t xml:space="preserve">may not need to be in different formats, and it can be designed in a modular fashion. </w:t>
      </w:r>
      <w:r w:rsidR="004E76F2">
        <w:t xml:space="preserve">For example, a DCI for DL spatial multiplexing can additionally include DMRS port indication field, </w:t>
      </w:r>
      <w:r w:rsidR="001B56F8">
        <w:t xml:space="preserve">on top of </w:t>
      </w:r>
      <w:r w:rsidR="004E76F2">
        <w:t xml:space="preserve">those common control signalling information, e.g., resource allocation. </w:t>
      </w:r>
    </w:p>
    <w:p w14:paraId="37E90C07" w14:textId="77777777" w:rsidR="00CC7477" w:rsidRDefault="00CC7477" w:rsidP="00EC6783">
      <w:pPr>
        <w:pStyle w:val="maintext"/>
        <w:ind w:firstLine="400"/>
      </w:pPr>
    </w:p>
    <w:p w14:paraId="613E77E4" w14:textId="77777777" w:rsidR="003D3E2E" w:rsidRDefault="003D3E2E" w:rsidP="00900885">
      <w:pPr>
        <w:pStyle w:val="Heading1"/>
        <w:tabs>
          <w:tab w:val="num" w:pos="0"/>
        </w:tabs>
        <w:ind w:left="799" w:hanging="799"/>
      </w:pPr>
      <w:r>
        <w:rPr>
          <w:rFonts w:hint="eastAsia"/>
        </w:rPr>
        <w:t>Conclusions</w:t>
      </w:r>
    </w:p>
    <w:p w14:paraId="5B88856E" w14:textId="1C4B6867" w:rsidR="003D35F7" w:rsidRDefault="00CB38DB" w:rsidP="00463A58">
      <w:pPr>
        <w:pStyle w:val="maintext"/>
        <w:ind w:firstLine="400"/>
      </w:pPr>
      <w:r>
        <w:t xml:space="preserve">This contribution has </w:t>
      </w:r>
      <w:r w:rsidR="00ED6491">
        <w:t>discussed support of transmission schemes and transmission modes in NR, and made the following proposals</w:t>
      </w:r>
      <w:r w:rsidR="00463A58">
        <w:t>.</w:t>
      </w:r>
    </w:p>
    <w:p w14:paraId="6305F155" w14:textId="57912197" w:rsidR="00580996" w:rsidRDefault="00580996" w:rsidP="00580996">
      <w:pPr>
        <w:pStyle w:val="maintext"/>
        <w:ind w:firstLine="400"/>
      </w:pPr>
      <w:r w:rsidRPr="00066148">
        <w:rPr>
          <w:b/>
        </w:rPr>
        <w:t>Proposal</w:t>
      </w:r>
      <w:r>
        <w:t xml:space="preserve">: </w:t>
      </w:r>
    </w:p>
    <w:p w14:paraId="760845A8" w14:textId="2E8C6C66" w:rsidR="00580996" w:rsidRDefault="00580996" w:rsidP="00B90271">
      <w:pPr>
        <w:pStyle w:val="maintext"/>
        <w:numPr>
          <w:ilvl w:val="0"/>
          <w:numId w:val="22"/>
        </w:numPr>
        <w:ind w:firstLineChars="0"/>
        <w:rPr>
          <w:b/>
        </w:rPr>
      </w:pPr>
      <w:r>
        <w:rPr>
          <w:b/>
        </w:rPr>
        <w:t xml:space="preserve">Study </w:t>
      </w:r>
      <w:r w:rsidR="00B90271">
        <w:rPr>
          <w:b/>
        </w:rPr>
        <w:t xml:space="preserve">a unified MIMO transmission chain framework to support </w:t>
      </w:r>
      <w:r>
        <w:rPr>
          <w:b/>
        </w:rPr>
        <w:t xml:space="preserve">various transmission techniques (including </w:t>
      </w:r>
      <w:r w:rsidR="00B90271" w:rsidRPr="00B90271">
        <w:rPr>
          <w:b/>
        </w:rPr>
        <w:t>DMRS based SM, TxD and RE-level precoder cycling</w:t>
      </w:r>
      <w:r>
        <w:rPr>
          <w:b/>
        </w:rPr>
        <w:t>), considering the following aspects:</w:t>
      </w:r>
    </w:p>
    <w:p w14:paraId="366540EF" w14:textId="77777777" w:rsidR="00580996" w:rsidRDefault="00580996" w:rsidP="00580996">
      <w:pPr>
        <w:pStyle w:val="maintext"/>
        <w:numPr>
          <w:ilvl w:val="1"/>
          <w:numId w:val="22"/>
        </w:numPr>
        <w:ind w:firstLineChars="0"/>
        <w:rPr>
          <w:b/>
        </w:rPr>
      </w:pPr>
      <w:r>
        <w:rPr>
          <w:b/>
        </w:rPr>
        <w:t>Number of CWs</w:t>
      </w:r>
    </w:p>
    <w:p w14:paraId="6578D0E3" w14:textId="77777777" w:rsidR="00580996" w:rsidRDefault="00580996" w:rsidP="00580996">
      <w:pPr>
        <w:pStyle w:val="maintext"/>
        <w:numPr>
          <w:ilvl w:val="1"/>
          <w:numId w:val="22"/>
        </w:numPr>
        <w:ind w:firstLineChars="0"/>
        <w:rPr>
          <w:b/>
        </w:rPr>
      </w:pPr>
      <w:r w:rsidRPr="00B83894">
        <w:rPr>
          <w:b/>
        </w:rPr>
        <w:t>Whether to reuse CW-to-layer mapping and precoding framework or to design a new framework</w:t>
      </w:r>
    </w:p>
    <w:p w14:paraId="66F279EA" w14:textId="77777777" w:rsidR="00580996" w:rsidRPr="00B83894" w:rsidRDefault="00580996" w:rsidP="00580996">
      <w:pPr>
        <w:pStyle w:val="maintext"/>
        <w:numPr>
          <w:ilvl w:val="1"/>
          <w:numId w:val="22"/>
        </w:numPr>
        <w:ind w:firstLineChars="0"/>
        <w:rPr>
          <w:b/>
        </w:rPr>
      </w:pPr>
      <w:r>
        <w:rPr>
          <w:b/>
        </w:rPr>
        <w:t>DCI design alternatives – modular vs format-based</w:t>
      </w:r>
    </w:p>
    <w:p w14:paraId="29B191B0" w14:textId="77777777" w:rsidR="004E76F2" w:rsidRDefault="004E76F2" w:rsidP="00580996">
      <w:pPr>
        <w:pStyle w:val="Heading1"/>
        <w:numPr>
          <w:ilvl w:val="0"/>
          <w:numId w:val="0"/>
        </w:numPr>
      </w:pPr>
    </w:p>
    <w:sectPr w:rsidR="004E76F2"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847968" w14:textId="77777777" w:rsidR="00C43A17" w:rsidRDefault="00C43A17">
      <w:r>
        <w:separator/>
      </w:r>
    </w:p>
  </w:endnote>
  <w:endnote w:type="continuationSeparator" w:id="0">
    <w:p w14:paraId="687DDD8E" w14:textId="77777777" w:rsidR="00C43A17" w:rsidRDefault="00C43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348384" w14:textId="77777777" w:rsidR="00C43A17" w:rsidRDefault="00C43A17">
      <w:r>
        <w:separator/>
      </w:r>
    </w:p>
  </w:footnote>
  <w:footnote w:type="continuationSeparator" w:id="0">
    <w:p w14:paraId="702DBAC6" w14:textId="77777777" w:rsidR="00C43A17" w:rsidRDefault="00C43A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DD28E0"/>
    <w:multiLevelType w:val="hybridMultilevel"/>
    <w:tmpl w:val="DBEA1A6A"/>
    <w:lvl w:ilvl="0" w:tplc="4058D618">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C29294C"/>
    <w:multiLevelType w:val="hybridMultilevel"/>
    <w:tmpl w:val="84CE5F5E"/>
    <w:lvl w:ilvl="0" w:tplc="375E6080">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63522BA"/>
    <w:multiLevelType w:val="hybridMultilevel"/>
    <w:tmpl w:val="22D0FCE4"/>
    <w:lvl w:ilvl="0" w:tplc="E592977E">
      <w:numFmt w:val="bullet"/>
      <w:lvlText w:val=""/>
      <w:lvlJc w:val="left"/>
      <w:pPr>
        <w:ind w:left="720" w:hanging="360"/>
      </w:pPr>
      <w:rPr>
        <w:rFonts w:ascii="Symbol" w:eastAsia="MS Mincho"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20257CC"/>
    <w:multiLevelType w:val="hybridMultilevel"/>
    <w:tmpl w:val="32B6F5B2"/>
    <w:lvl w:ilvl="0" w:tplc="4EFEB5CE">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7" w15:restartNumberingAfterBreak="0">
    <w:nsid w:val="236173F4"/>
    <w:multiLevelType w:val="hybridMultilevel"/>
    <w:tmpl w:val="2DC2D560"/>
    <w:lvl w:ilvl="0" w:tplc="7A4C309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1EE0F24"/>
    <w:multiLevelType w:val="hybridMultilevel"/>
    <w:tmpl w:val="22C432D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06C03560" w:tentative="1">
      <w:start w:val="1"/>
      <w:numFmt w:val="bullet"/>
      <w:lvlText w:val="•"/>
      <w:lvlJc w:val="left"/>
      <w:pPr>
        <w:tabs>
          <w:tab w:val="num" w:pos="2160"/>
        </w:tabs>
        <w:ind w:left="2160" w:hanging="360"/>
      </w:pPr>
      <w:rPr>
        <w:rFonts w:ascii="Arial" w:hAnsi="Arial"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5516565"/>
    <w:multiLevelType w:val="hybridMultilevel"/>
    <w:tmpl w:val="C75A4C3E"/>
    <w:lvl w:ilvl="0" w:tplc="8F5AD3A4">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4" w15:restartNumberingAfterBreak="0">
    <w:nsid w:val="4651470A"/>
    <w:multiLevelType w:val="hybridMultilevel"/>
    <w:tmpl w:val="7368FB4C"/>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46C2E498">
      <w:start w:val="6"/>
      <w:numFmt w:val="bullet"/>
      <w:lvlText w:val=""/>
      <w:lvlJc w:val="left"/>
      <w:pPr>
        <w:ind w:left="3600" w:hanging="360"/>
      </w:pPr>
      <w:rPr>
        <w:rFonts w:ascii="Symbol" w:eastAsia="Malgun Gothic" w:hAnsi="Symbol" w:cs="Batang"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9144EDE"/>
    <w:multiLevelType w:val="hybridMultilevel"/>
    <w:tmpl w:val="B0202D3E"/>
    <w:lvl w:ilvl="0" w:tplc="05366B6E">
      <w:start w:val="1"/>
      <w:numFmt w:val="bullet"/>
      <w:lvlText w:val="•"/>
      <w:lvlJc w:val="left"/>
      <w:pPr>
        <w:tabs>
          <w:tab w:val="num" w:pos="720"/>
        </w:tabs>
        <w:ind w:left="720" w:hanging="360"/>
      </w:pPr>
      <w:rPr>
        <w:rFonts w:ascii="Arial" w:hAnsi="Arial" w:hint="default"/>
      </w:rPr>
    </w:lvl>
    <w:lvl w:ilvl="1" w:tplc="EBE8E142">
      <w:start w:val="171"/>
      <w:numFmt w:val="bullet"/>
      <w:lvlText w:val="•"/>
      <w:lvlJc w:val="left"/>
      <w:pPr>
        <w:tabs>
          <w:tab w:val="num" w:pos="1440"/>
        </w:tabs>
        <w:ind w:left="1440" w:hanging="360"/>
      </w:pPr>
      <w:rPr>
        <w:rFonts w:ascii="Arial" w:hAnsi="Arial" w:hint="default"/>
      </w:rPr>
    </w:lvl>
    <w:lvl w:ilvl="2" w:tplc="2F1EDAFA">
      <w:start w:val="171"/>
      <w:numFmt w:val="bullet"/>
      <w:lvlText w:val="•"/>
      <w:lvlJc w:val="left"/>
      <w:pPr>
        <w:tabs>
          <w:tab w:val="num" w:pos="2160"/>
        </w:tabs>
        <w:ind w:left="2160" w:hanging="360"/>
      </w:pPr>
      <w:rPr>
        <w:rFonts w:ascii="Arial" w:hAnsi="Arial" w:hint="default"/>
      </w:rPr>
    </w:lvl>
    <w:lvl w:ilvl="3" w:tplc="276A9358" w:tentative="1">
      <w:start w:val="1"/>
      <w:numFmt w:val="bullet"/>
      <w:lvlText w:val="•"/>
      <w:lvlJc w:val="left"/>
      <w:pPr>
        <w:tabs>
          <w:tab w:val="num" w:pos="2880"/>
        </w:tabs>
        <w:ind w:left="2880" w:hanging="360"/>
      </w:pPr>
      <w:rPr>
        <w:rFonts w:ascii="Arial" w:hAnsi="Arial" w:hint="default"/>
      </w:rPr>
    </w:lvl>
    <w:lvl w:ilvl="4" w:tplc="3B186E1E" w:tentative="1">
      <w:start w:val="1"/>
      <w:numFmt w:val="bullet"/>
      <w:lvlText w:val="•"/>
      <w:lvlJc w:val="left"/>
      <w:pPr>
        <w:tabs>
          <w:tab w:val="num" w:pos="3600"/>
        </w:tabs>
        <w:ind w:left="3600" w:hanging="360"/>
      </w:pPr>
      <w:rPr>
        <w:rFonts w:ascii="Arial" w:hAnsi="Arial" w:hint="default"/>
      </w:rPr>
    </w:lvl>
    <w:lvl w:ilvl="5" w:tplc="F496CFAC" w:tentative="1">
      <w:start w:val="1"/>
      <w:numFmt w:val="bullet"/>
      <w:lvlText w:val="•"/>
      <w:lvlJc w:val="left"/>
      <w:pPr>
        <w:tabs>
          <w:tab w:val="num" w:pos="4320"/>
        </w:tabs>
        <w:ind w:left="4320" w:hanging="360"/>
      </w:pPr>
      <w:rPr>
        <w:rFonts w:ascii="Arial" w:hAnsi="Arial" w:hint="default"/>
      </w:rPr>
    </w:lvl>
    <w:lvl w:ilvl="6" w:tplc="819CBBB6" w:tentative="1">
      <w:start w:val="1"/>
      <w:numFmt w:val="bullet"/>
      <w:lvlText w:val="•"/>
      <w:lvlJc w:val="left"/>
      <w:pPr>
        <w:tabs>
          <w:tab w:val="num" w:pos="5040"/>
        </w:tabs>
        <w:ind w:left="5040" w:hanging="360"/>
      </w:pPr>
      <w:rPr>
        <w:rFonts w:ascii="Arial" w:hAnsi="Arial" w:hint="default"/>
      </w:rPr>
    </w:lvl>
    <w:lvl w:ilvl="7" w:tplc="A644FD44" w:tentative="1">
      <w:start w:val="1"/>
      <w:numFmt w:val="bullet"/>
      <w:lvlText w:val="•"/>
      <w:lvlJc w:val="left"/>
      <w:pPr>
        <w:tabs>
          <w:tab w:val="num" w:pos="5760"/>
        </w:tabs>
        <w:ind w:left="5760" w:hanging="360"/>
      </w:pPr>
      <w:rPr>
        <w:rFonts w:ascii="Arial" w:hAnsi="Arial" w:hint="default"/>
      </w:rPr>
    </w:lvl>
    <w:lvl w:ilvl="8" w:tplc="CF28DBF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EA35DAD"/>
    <w:multiLevelType w:val="hybridMultilevel"/>
    <w:tmpl w:val="6206F48A"/>
    <w:lvl w:ilvl="0" w:tplc="F620BEB2">
      <w:start w:val="25"/>
      <w:numFmt w:val="bullet"/>
      <w:lvlText w:val=""/>
      <w:lvlJc w:val="left"/>
      <w:pPr>
        <w:ind w:left="720" w:hanging="360"/>
      </w:pPr>
      <w:rPr>
        <w:rFonts w:ascii="Symbol" w:eastAsia="Malgun Gothic"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46242F"/>
    <w:multiLevelType w:val="hybridMultilevel"/>
    <w:tmpl w:val="90CA1B02"/>
    <w:lvl w:ilvl="0" w:tplc="F4ECA4FA">
      <w:numFmt w:val="bullet"/>
      <w:lvlText w:val=""/>
      <w:lvlJc w:val="left"/>
      <w:pPr>
        <w:ind w:left="720" w:hanging="360"/>
      </w:pPr>
      <w:rPr>
        <w:rFonts w:ascii="Symbol" w:eastAsia="Malgun Gothic"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E2B0456"/>
    <w:multiLevelType w:val="hybridMultilevel"/>
    <w:tmpl w:val="082CD8D8"/>
    <w:lvl w:ilvl="0" w:tplc="5352DC0E">
      <w:start w:val="1"/>
      <w:numFmt w:val="bullet"/>
      <w:lvlText w:val="•"/>
      <w:lvlJc w:val="left"/>
      <w:pPr>
        <w:tabs>
          <w:tab w:val="num" w:pos="720"/>
        </w:tabs>
        <w:ind w:left="720" w:hanging="360"/>
      </w:pPr>
      <w:rPr>
        <w:rFonts w:ascii="Arial" w:hAnsi="Arial" w:hint="default"/>
      </w:rPr>
    </w:lvl>
    <w:lvl w:ilvl="1" w:tplc="B25E325E" w:tentative="1">
      <w:start w:val="1"/>
      <w:numFmt w:val="bullet"/>
      <w:lvlText w:val="•"/>
      <w:lvlJc w:val="left"/>
      <w:pPr>
        <w:tabs>
          <w:tab w:val="num" w:pos="1440"/>
        </w:tabs>
        <w:ind w:left="1440" w:hanging="360"/>
      </w:pPr>
      <w:rPr>
        <w:rFonts w:ascii="Arial" w:hAnsi="Arial" w:hint="default"/>
      </w:rPr>
    </w:lvl>
    <w:lvl w:ilvl="2" w:tplc="C8DC33A8" w:tentative="1">
      <w:start w:val="1"/>
      <w:numFmt w:val="bullet"/>
      <w:lvlText w:val="•"/>
      <w:lvlJc w:val="left"/>
      <w:pPr>
        <w:tabs>
          <w:tab w:val="num" w:pos="2160"/>
        </w:tabs>
        <w:ind w:left="2160" w:hanging="360"/>
      </w:pPr>
      <w:rPr>
        <w:rFonts w:ascii="Arial" w:hAnsi="Arial" w:hint="default"/>
      </w:rPr>
    </w:lvl>
    <w:lvl w:ilvl="3" w:tplc="0D32952C" w:tentative="1">
      <w:start w:val="1"/>
      <w:numFmt w:val="bullet"/>
      <w:lvlText w:val="•"/>
      <w:lvlJc w:val="left"/>
      <w:pPr>
        <w:tabs>
          <w:tab w:val="num" w:pos="2880"/>
        </w:tabs>
        <w:ind w:left="2880" w:hanging="360"/>
      </w:pPr>
      <w:rPr>
        <w:rFonts w:ascii="Arial" w:hAnsi="Arial" w:hint="default"/>
      </w:rPr>
    </w:lvl>
    <w:lvl w:ilvl="4" w:tplc="2E3C018A" w:tentative="1">
      <w:start w:val="1"/>
      <w:numFmt w:val="bullet"/>
      <w:lvlText w:val="•"/>
      <w:lvlJc w:val="left"/>
      <w:pPr>
        <w:tabs>
          <w:tab w:val="num" w:pos="3600"/>
        </w:tabs>
        <w:ind w:left="3600" w:hanging="360"/>
      </w:pPr>
      <w:rPr>
        <w:rFonts w:ascii="Arial" w:hAnsi="Arial" w:hint="default"/>
      </w:rPr>
    </w:lvl>
    <w:lvl w:ilvl="5" w:tplc="8CDC6DBC" w:tentative="1">
      <w:start w:val="1"/>
      <w:numFmt w:val="bullet"/>
      <w:lvlText w:val="•"/>
      <w:lvlJc w:val="left"/>
      <w:pPr>
        <w:tabs>
          <w:tab w:val="num" w:pos="4320"/>
        </w:tabs>
        <w:ind w:left="4320" w:hanging="360"/>
      </w:pPr>
      <w:rPr>
        <w:rFonts w:ascii="Arial" w:hAnsi="Arial" w:hint="default"/>
      </w:rPr>
    </w:lvl>
    <w:lvl w:ilvl="6" w:tplc="2A347AB8" w:tentative="1">
      <w:start w:val="1"/>
      <w:numFmt w:val="bullet"/>
      <w:lvlText w:val="•"/>
      <w:lvlJc w:val="left"/>
      <w:pPr>
        <w:tabs>
          <w:tab w:val="num" w:pos="5040"/>
        </w:tabs>
        <w:ind w:left="5040" w:hanging="360"/>
      </w:pPr>
      <w:rPr>
        <w:rFonts w:ascii="Arial" w:hAnsi="Arial" w:hint="default"/>
      </w:rPr>
    </w:lvl>
    <w:lvl w:ilvl="7" w:tplc="87FAF242" w:tentative="1">
      <w:start w:val="1"/>
      <w:numFmt w:val="bullet"/>
      <w:lvlText w:val="•"/>
      <w:lvlJc w:val="left"/>
      <w:pPr>
        <w:tabs>
          <w:tab w:val="num" w:pos="5760"/>
        </w:tabs>
        <w:ind w:left="5760" w:hanging="360"/>
      </w:pPr>
      <w:rPr>
        <w:rFonts w:ascii="Arial" w:hAnsi="Arial" w:hint="default"/>
      </w:rPr>
    </w:lvl>
    <w:lvl w:ilvl="8" w:tplc="7BBE9AA4"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8"/>
  </w:num>
  <w:num w:numId="3">
    <w:abstractNumId w:val="16"/>
  </w:num>
  <w:num w:numId="4">
    <w:abstractNumId w:val="20"/>
  </w:num>
  <w:num w:numId="5">
    <w:abstractNumId w:val="1"/>
  </w:num>
  <w:num w:numId="6">
    <w:abstractNumId w:val="7"/>
  </w:num>
  <w:num w:numId="7">
    <w:abstractNumId w:val="14"/>
  </w:num>
  <w:num w:numId="8">
    <w:abstractNumId w:val="11"/>
  </w:num>
  <w:num w:numId="9">
    <w:abstractNumId w:val="12"/>
  </w:num>
  <w:num w:numId="10">
    <w:abstractNumId w:val="9"/>
  </w:num>
  <w:num w:numId="11">
    <w:abstractNumId w:val="4"/>
  </w:num>
  <w:num w:numId="12">
    <w:abstractNumId w:val="19"/>
  </w:num>
  <w:num w:numId="13">
    <w:abstractNumId w:val="21"/>
  </w:num>
  <w:num w:numId="14">
    <w:abstractNumId w:val="10"/>
  </w:num>
  <w:num w:numId="15">
    <w:abstractNumId w:val="22"/>
  </w:num>
  <w:num w:numId="16">
    <w:abstractNumId w:val="18"/>
  </w:num>
  <w:num w:numId="17">
    <w:abstractNumId w:val="3"/>
  </w:num>
  <w:num w:numId="18">
    <w:abstractNumId w:val="17"/>
  </w:num>
  <w:num w:numId="19">
    <w:abstractNumId w:val="0"/>
  </w:num>
  <w:num w:numId="20">
    <w:abstractNumId w:val="6"/>
  </w:num>
  <w:num w:numId="21">
    <w:abstractNumId w:val="15"/>
  </w:num>
  <w:num w:numId="22">
    <w:abstractNumId w:val="13"/>
  </w:num>
  <w:num w:numId="2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B2C"/>
    <w:rsid w:val="00021CA4"/>
    <w:rsid w:val="00022194"/>
    <w:rsid w:val="00022677"/>
    <w:rsid w:val="00022B5C"/>
    <w:rsid w:val="00022C4C"/>
    <w:rsid w:val="00030EA8"/>
    <w:rsid w:val="00031F02"/>
    <w:rsid w:val="00032854"/>
    <w:rsid w:val="000375ED"/>
    <w:rsid w:val="0004152C"/>
    <w:rsid w:val="00043757"/>
    <w:rsid w:val="00045082"/>
    <w:rsid w:val="00046AB8"/>
    <w:rsid w:val="00046EDE"/>
    <w:rsid w:val="0005019A"/>
    <w:rsid w:val="00050F55"/>
    <w:rsid w:val="00051AFF"/>
    <w:rsid w:val="00052776"/>
    <w:rsid w:val="00053930"/>
    <w:rsid w:val="000543C0"/>
    <w:rsid w:val="000551A1"/>
    <w:rsid w:val="00055EC9"/>
    <w:rsid w:val="00056B06"/>
    <w:rsid w:val="00057250"/>
    <w:rsid w:val="00057CB5"/>
    <w:rsid w:val="00060151"/>
    <w:rsid w:val="00060165"/>
    <w:rsid w:val="0006267E"/>
    <w:rsid w:val="000627C6"/>
    <w:rsid w:val="00063AC6"/>
    <w:rsid w:val="00064F28"/>
    <w:rsid w:val="00065630"/>
    <w:rsid w:val="00066148"/>
    <w:rsid w:val="0007119C"/>
    <w:rsid w:val="00072453"/>
    <w:rsid w:val="00073C42"/>
    <w:rsid w:val="000755B5"/>
    <w:rsid w:val="00076FF5"/>
    <w:rsid w:val="000775AB"/>
    <w:rsid w:val="00083457"/>
    <w:rsid w:val="00083DE3"/>
    <w:rsid w:val="000862ED"/>
    <w:rsid w:val="00086364"/>
    <w:rsid w:val="00086A31"/>
    <w:rsid w:val="00087EEE"/>
    <w:rsid w:val="00087F06"/>
    <w:rsid w:val="000902E8"/>
    <w:rsid w:val="00090A57"/>
    <w:rsid w:val="00091C52"/>
    <w:rsid w:val="00091CE0"/>
    <w:rsid w:val="00092123"/>
    <w:rsid w:val="00093AA5"/>
    <w:rsid w:val="00094B22"/>
    <w:rsid w:val="0009739B"/>
    <w:rsid w:val="000A0C17"/>
    <w:rsid w:val="000A1D31"/>
    <w:rsid w:val="000A26F4"/>
    <w:rsid w:val="000A5315"/>
    <w:rsid w:val="000A591F"/>
    <w:rsid w:val="000A6336"/>
    <w:rsid w:val="000A77A6"/>
    <w:rsid w:val="000B0B99"/>
    <w:rsid w:val="000B25B1"/>
    <w:rsid w:val="000B2B68"/>
    <w:rsid w:val="000B4FD7"/>
    <w:rsid w:val="000C074E"/>
    <w:rsid w:val="000C14C1"/>
    <w:rsid w:val="000C2DAC"/>
    <w:rsid w:val="000C3A4B"/>
    <w:rsid w:val="000C3C17"/>
    <w:rsid w:val="000C650F"/>
    <w:rsid w:val="000C7354"/>
    <w:rsid w:val="000D00DD"/>
    <w:rsid w:val="000D1026"/>
    <w:rsid w:val="000D19F4"/>
    <w:rsid w:val="000D1C34"/>
    <w:rsid w:val="000D25AC"/>
    <w:rsid w:val="000D4806"/>
    <w:rsid w:val="000D5200"/>
    <w:rsid w:val="000D758A"/>
    <w:rsid w:val="000D77B5"/>
    <w:rsid w:val="000D7EA8"/>
    <w:rsid w:val="000E13E9"/>
    <w:rsid w:val="000E2201"/>
    <w:rsid w:val="000E48A4"/>
    <w:rsid w:val="000E512F"/>
    <w:rsid w:val="000E6738"/>
    <w:rsid w:val="000E7166"/>
    <w:rsid w:val="000F0D83"/>
    <w:rsid w:val="000F1AF5"/>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11454"/>
    <w:rsid w:val="00112A78"/>
    <w:rsid w:val="00114EB4"/>
    <w:rsid w:val="001155B8"/>
    <w:rsid w:val="001169A7"/>
    <w:rsid w:val="00117B15"/>
    <w:rsid w:val="00120B93"/>
    <w:rsid w:val="00121508"/>
    <w:rsid w:val="0012156A"/>
    <w:rsid w:val="00121AC2"/>
    <w:rsid w:val="0012303A"/>
    <w:rsid w:val="00123B51"/>
    <w:rsid w:val="00127AD3"/>
    <w:rsid w:val="0013023F"/>
    <w:rsid w:val="0013041F"/>
    <w:rsid w:val="00130897"/>
    <w:rsid w:val="001308D6"/>
    <w:rsid w:val="00130A5C"/>
    <w:rsid w:val="00131748"/>
    <w:rsid w:val="00132CCB"/>
    <w:rsid w:val="00133026"/>
    <w:rsid w:val="00135071"/>
    <w:rsid w:val="00135EB0"/>
    <w:rsid w:val="00136E4B"/>
    <w:rsid w:val="00137048"/>
    <w:rsid w:val="00137383"/>
    <w:rsid w:val="001379DE"/>
    <w:rsid w:val="00140E28"/>
    <w:rsid w:val="0014343A"/>
    <w:rsid w:val="00143869"/>
    <w:rsid w:val="00145FF6"/>
    <w:rsid w:val="00146DE6"/>
    <w:rsid w:val="001471E4"/>
    <w:rsid w:val="00147305"/>
    <w:rsid w:val="001503B7"/>
    <w:rsid w:val="0015445A"/>
    <w:rsid w:val="00157248"/>
    <w:rsid w:val="001607A9"/>
    <w:rsid w:val="00162392"/>
    <w:rsid w:val="001639BD"/>
    <w:rsid w:val="00164498"/>
    <w:rsid w:val="001649A0"/>
    <w:rsid w:val="0016551E"/>
    <w:rsid w:val="0016793B"/>
    <w:rsid w:val="00167D7B"/>
    <w:rsid w:val="00167F3F"/>
    <w:rsid w:val="0017033E"/>
    <w:rsid w:val="00170CD5"/>
    <w:rsid w:val="00171E74"/>
    <w:rsid w:val="00172663"/>
    <w:rsid w:val="00174725"/>
    <w:rsid w:val="00176B67"/>
    <w:rsid w:val="00177B81"/>
    <w:rsid w:val="001801D3"/>
    <w:rsid w:val="00180AD4"/>
    <w:rsid w:val="00180B2A"/>
    <w:rsid w:val="0018149D"/>
    <w:rsid w:val="00181899"/>
    <w:rsid w:val="00182E06"/>
    <w:rsid w:val="00184848"/>
    <w:rsid w:val="001850D6"/>
    <w:rsid w:val="00187472"/>
    <w:rsid w:val="001911AC"/>
    <w:rsid w:val="0019161B"/>
    <w:rsid w:val="00192013"/>
    <w:rsid w:val="00192CE7"/>
    <w:rsid w:val="0019499E"/>
    <w:rsid w:val="00196998"/>
    <w:rsid w:val="00197BA4"/>
    <w:rsid w:val="001A2884"/>
    <w:rsid w:val="001A292C"/>
    <w:rsid w:val="001A2BED"/>
    <w:rsid w:val="001A3681"/>
    <w:rsid w:val="001A3AFD"/>
    <w:rsid w:val="001A3EC6"/>
    <w:rsid w:val="001A4F0D"/>
    <w:rsid w:val="001A53DF"/>
    <w:rsid w:val="001A56C7"/>
    <w:rsid w:val="001B010D"/>
    <w:rsid w:val="001B1FAD"/>
    <w:rsid w:val="001B4387"/>
    <w:rsid w:val="001B56F8"/>
    <w:rsid w:val="001B620C"/>
    <w:rsid w:val="001B7B86"/>
    <w:rsid w:val="001C06AA"/>
    <w:rsid w:val="001C3694"/>
    <w:rsid w:val="001C46E4"/>
    <w:rsid w:val="001C64AB"/>
    <w:rsid w:val="001C6890"/>
    <w:rsid w:val="001C76C5"/>
    <w:rsid w:val="001C7CCA"/>
    <w:rsid w:val="001D04EE"/>
    <w:rsid w:val="001D07C2"/>
    <w:rsid w:val="001D0D60"/>
    <w:rsid w:val="001D0FD7"/>
    <w:rsid w:val="001D2861"/>
    <w:rsid w:val="001D4091"/>
    <w:rsid w:val="001D524E"/>
    <w:rsid w:val="001D61B8"/>
    <w:rsid w:val="001E01A3"/>
    <w:rsid w:val="001E083E"/>
    <w:rsid w:val="001E2551"/>
    <w:rsid w:val="001E319C"/>
    <w:rsid w:val="001E52BF"/>
    <w:rsid w:val="001E5959"/>
    <w:rsid w:val="001E6796"/>
    <w:rsid w:val="001E6BE0"/>
    <w:rsid w:val="001E6FD5"/>
    <w:rsid w:val="001F0EFA"/>
    <w:rsid w:val="001F1669"/>
    <w:rsid w:val="001F2638"/>
    <w:rsid w:val="001F3815"/>
    <w:rsid w:val="001F3BD8"/>
    <w:rsid w:val="001F43DD"/>
    <w:rsid w:val="001F4519"/>
    <w:rsid w:val="001F5199"/>
    <w:rsid w:val="001F53A2"/>
    <w:rsid w:val="001F6F91"/>
    <w:rsid w:val="001F7B02"/>
    <w:rsid w:val="001F7C2B"/>
    <w:rsid w:val="00202049"/>
    <w:rsid w:val="00202279"/>
    <w:rsid w:val="00202BE0"/>
    <w:rsid w:val="002044FD"/>
    <w:rsid w:val="00205DF1"/>
    <w:rsid w:val="0021177B"/>
    <w:rsid w:val="0021354A"/>
    <w:rsid w:val="00214221"/>
    <w:rsid w:val="00214363"/>
    <w:rsid w:val="0021488F"/>
    <w:rsid w:val="0021595D"/>
    <w:rsid w:val="002164F7"/>
    <w:rsid w:val="00217130"/>
    <w:rsid w:val="002177FD"/>
    <w:rsid w:val="00217AA4"/>
    <w:rsid w:val="00220CE6"/>
    <w:rsid w:val="00221014"/>
    <w:rsid w:val="00221965"/>
    <w:rsid w:val="00222B5E"/>
    <w:rsid w:val="002234ED"/>
    <w:rsid w:val="00223BC8"/>
    <w:rsid w:val="00225263"/>
    <w:rsid w:val="00225F6B"/>
    <w:rsid w:val="00227642"/>
    <w:rsid w:val="002276C3"/>
    <w:rsid w:val="00227E85"/>
    <w:rsid w:val="002302CD"/>
    <w:rsid w:val="002314A6"/>
    <w:rsid w:val="00233868"/>
    <w:rsid w:val="00233946"/>
    <w:rsid w:val="00233CA8"/>
    <w:rsid w:val="002354CF"/>
    <w:rsid w:val="00235759"/>
    <w:rsid w:val="002358D4"/>
    <w:rsid w:val="0023789F"/>
    <w:rsid w:val="00237CB0"/>
    <w:rsid w:val="00237EB6"/>
    <w:rsid w:val="00237FC6"/>
    <w:rsid w:val="0024012A"/>
    <w:rsid w:val="00240808"/>
    <w:rsid w:val="0024125B"/>
    <w:rsid w:val="00242798"/>
    <w:rsid w:val="002428B8"/>
    <w:rsid w:val="00242921"/>
    <w:rsid w:val="00244EF2"/>
    <w:rsid w:val="00245C3D"/>
    <w:rsid w:val="00245F81"/>
    <w:rsid w:val="002469F1"/>
    <w:rsid w:val="0024758D"/>
    <w:rsid w:val="00251DAC"/>
    <w:rsid w:val="0025287D"/>
    <w:rsid w:val="00254202"/>
    <w:rsid w:val="00254CD7"/>
    <w:rsid w:val="0025697E"/>
    <w:rsid w:val="00257528"/>
    <w:rsid w:val="002576FF"/>
    <w:rsid w:val="00257F7E"/>
    <w:rsid w:val="00261808"/>
    <w:rsid w:val="002624DF"/>
    <w:rsid w:val="00262587"/>
    <w:rsid w:val="002638DC"/>
    <w:rsid w:val="0026470F"/>
    <w:rsid w:val="00264DBB"/>
    <w:rsid w:val="00266890"/>
    <w:rsid w:val="00266901"/>
    <w:rsid w:val="00266A3A"/>
    <w:rsid w:val="00266A3B"/>
    <w:rsid w:val="002679C3"/>
    <w:rsid w:val="0027050B"/>
    <w:rsid w:val="002714B9"/>
    <w:rsid w:val="00271FF9"/>
    <w:rsid w:val="002738B0"/>
    <w:rsid w:val="002738CD"/>
    <w:rsid w:val="00273E52"/>
    <w:rsid w:val="00274128"/>
    <w:rsid w:val="002741E6"/>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E43"/>
    <w:rsid w:val="00287F14"/>
    <w:rsid w:val="002904E3"/>
    <w:rsid w:val="00290A8A"/>
    <w:rsid w:val="00290AEF"/>
    <w:rsid w:val="00290BE2"/>
    <w:rsid w:val="0029296E"/>
    <w:rsid w:val="00293E6E"/>
    <w:rsid w:val="00294508"/>
    <w:rsid w:val="002958FD"/>
    <w:rsid w:val="00295B0A"/>
    <w:rsid w:val="00296433"/>
    <w:rsid w:val="0029679D"/>
    <w:rsid w:val="00296E64"/>
    <w:rsid w:val="002A0D1E"/>
    <w:rsid w:val="002A1E47"/>
    <w:rsid w:val="002A3A3D"/>
    <w:rsid w:val="002A43C6"/>
    <w:rsid w:val="002A4DC5"/>
    <w:rsid w:val="002A74C0"/>
    <w:rsid w:val="002A74D6"/>
    <w:rsid w:val="002B1F5C"/>
    <w:rsid w:val="002B3149"/>
    <w:rsid w:val="002B3B3B"/>
    <w:rsid w:val="002B4C6E"/>
    <w:rsid w:val="002B52C6"/>
    <w:rsid w:val="002B57DB"/>
    <w:rsid w:val="002B6BDA"/>
    <w:rsid w:val="002B71B0"/>
    <w:rsid w:val="002C0D28"/>
    <w:rsid w:val="002C1230"/>
    <w:rsid w:val="002C2EB5"/>
    <w:rsid w:val="002C46A5"/>
    <w:rsid w:val="002D1929"/>
    <w:rsid w:val="002D233C"/>
    <w:rsid w:val="002D2CFE"/>
    <w:rsid w:val="002D2EF7"/>
    <w:rsid w:val="002D488B"/>
    <w:rsid w:val="002D53AF"/>
    <w:rsid w:val="002D5B2B"/>
    <w:rsid w:val="002D6FEE"/>
    <w:rsid w:val="002D73F3"/>
    <w:rsid w:val="002E11B9"/>
    <w:rsid w:val="002E2CB4"/>
    <w:rsid w:val="002E315D"/>
    <w:rsid w:val="002E333E"/>
    <w:rsid w:val="002E5EC2"/>
    <w:rsid w:val="002E60AB"/>
    <w:rsid w:val="002F00C5"/>
    <w:rsid w:val="002F1058"/>
    <w:rsid w:val="002F28D8"/>
    <w:rsid w:val="002F47AD"/>
    <w:rsid w:val="002F4DDB"/>
    <w:rsid w:val="002F5790"/>
    <w:rsid w:val="002F6FEC"/>
    <w:rsid w:val="002F75DF"/>
    <w:rsid w:val="002F7A19"/>
    <w:rsid w:val="003006CA"/>
    <w:rsid w:val="0030336D"/>
    <w:rsid w:val="00303FBB"/>
    <w:rsid w:val="003052A7"/>
    <w:rsid w:val="00305D56"/>
    <w:rsid w:val="003065FD"/>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61A"/>
    <w:rsid w:val="003217E5"/>
    <w:rsid w:val="00323455"/>
    <w:rsid w:val="003237AF"/>
    <w:rsid w:val="00324A53"/>
    <w:rsid w:val="00324DCD"/>
    <w:rsid w:val="003250F2"/>
    <w:rsid w:val="003264AA"/>
    <w:rsid w:val="0032775A"/>
    <w:rsid w:val="0032783A"/>
    <w:rsid w:val="0033129D"/>
    <w:rsid w:val="003324E2"/>
    <w:rsid w:val="003341BA"/>
    <w:rsid w:val="0033527C"/>
    <w:rsid w:val="0033544D"/>
    <w:rsid w:val="00336575"/>
    <w:rsid w:val="00337211"/>
    <w:rsid w:val="00337623"/>
    <w:rsid w:val="003435BB"/>
    <w:rsid w:val="0034437D"/>
    <w:rsid w:val="00345DEA"/>
    <w:rsid w:val="003476A1"/>
    <w:rsid w:val="003514CD"/>
    <w:rsid w:val="00353783"/>
    <w:rsid w:val="003539CB"/>
    <w:rsid w:val="00354C75"/>
    <w:rsid w:val="003552C8"/>
    <w:rsid w:val="00357E9F"/>
    <w:rsid w:val="00360211"/>
    <w:rsid w:val="00361538"/>
    <w:rsid w:val="00361D72"/>
    <w:rsid w:val="003626DE"/>
    <w:rsid w:val="00362D53"/>
    <w:rsid w:val="00362DB7"/>
    <w:rsid w:val="00363312"/>
    <w:rsid w:val="003636D3"/>
    <w:rsid w:val="00363F8E"/>
    <w:rsid w:val="00364459"/>
    <w:rsid w:val="00364A48"/>
    <w:rsid w:val="00364A9A"/>
    <w:rsid w:val="00367444"/>
    <w:rsid w:val="00367548"/>
    <w:rsid w:val="00367C76"/>
    <w:rsid w:val="00367F5B"/>
    <w:rsid w:val="0037122E"/>
    <w:rsid w:val="0037239C"/>
    <w:rsid w:val="003738D9"/>
    <w:rsid w:val="003739C4"/>
    <w:rsid w:val="00373FE3"/>
    <w:rsid w:val="0037611E"/>
    <w:rsid w:val="00377D5D"/>
    <w:rsid w:val="00380384"/>
    <w:rsid w:val="0038169D"/>
    <w:rsid w:val="00381784"/>
    <w:rsid w:val="003818F6"/>
    <w:rsid w:val="0038352B"/>
    <w:rsid w:val="0038584A"/>
    <w:rsid w:val="003877AE"/>
    <w:rsid w:val="00390D43"/>
    <w:rsid w:val="00391AA1"/>
    <w:rsid w:val="003925AB"/>
    <w:rsid w:val="00392B69"/>
    <w:rsid w:val="00392E06"/>
    <w:rsid w:val="00393923"/>
    <w:rsid w:val="00393B3B"/>
    <w:rsid w:val="0039435D"/>
    <w:rsid w:val="0039448A"/>
    <w:rsid w:val="003947B1"/>
    <w:rsid w:val="00394CB0"/>
    <w:rsid w:val="0039593B"/>
    <w:rsid w:val="00395E02"/>
    <w:rsid w:val="00396217"/>
    <w:rsid w:val="003A048E"/>
    <w:rsid w:val="003A4806"/>
    <w:rsid w:val="003A5945"/>
    <w:rsid w:val="003A69C3"/>
    <w:rsid w:val="003A730C"/>
    <w:rsid w:val="003B0AC6"/>
    <w:rsid w:val="003B33FB"/>
    <w:rsid w:val="003B784F"/>
    <w:rsid w:val="003C0353"/>
    <w:rsid w:val="003C13C6"/>
    <w:rsid w:val="003C1DAE"/>
    <w:rsid w:val="003C1E94"/>
    <w:rsid w:val="003C2C5D"/>
    <w:rsid w:val="003C3206"/>
    <w:rsid w:val="003C32F0"/>
    <w:rsid w:val="003C53D6"/>
    <w:rsid w:val="003C5A7F"/>
    <w:rsid w:val="003C5BAF"/>
    <w:rsid w:val="003C5ED0"/>
    <w:rsid w:val="003C73BB"/>
    <w:rsid w:val="003C748B"/>
    <w:rsid w:val="003D0F6C"/>
    <w:rsid w:val="003D1649"/>
    <w:rsid w:val="003D3265"/>
    <w:rsid w:val="003D35F7"/>
    <w:rsid w:val="003D3E2E"/>
    <w:rsid w:val="003D44EF"/>
    <w:rsid w:val="003D6109"/>
    <w:rsid w:val="003D79CD"/>
    <w:rsid w:val="003E079D"/>
    <w:rsid w:val="003E0FEE"/>
    <w:rsid w:val="003E1753"/>
    <w:rsid w:val="003E2779"/>
    <w:rsid w:val="003E430F"/>
    <w:rsid w:val="003E633B"/>
    <w:rsid w:val="003F00C5"/>
    <w:rsid w:val="003F0727"/>
    <w:rsid w:val="003F0876"/>
    <w:rsid w:val="003F0A78"/>
    <w:rsid w:val="003F0D5B"/>
    <w:rsid w:val="003F1546"/>
    <w:rsid w:val="003F1A3F"/>
    <w:rsid w:val="003F3471"/>
    <w:rsid w:val="003F48AA"/>
    <w:rsid w:val="003F4981"/>
    <w:rsid w:val="003F4D6D"/>
    <w:rsid w:val="003F4E14"/>
    <w:rsid w:val="003F540A"/>
    <w:rsid w:val="003F680E"/>
    <w:rsid w:val="003F7398"/>
    <w:rsid w:val="00401F93"/>
    <w:rsid w:val="0040329D"/>
    <w:rsid w:val="00404B4A"/>
    <w:rsid w:val="0040633D"/>
    <w:rsid w:val="004107E6"/>
    <w:rsid w:val="00410818"/>
    <w:rsid w:val="00420019"/>
    <w:rsid w:val="00420853"/>
    <w:rsid w:val="00421E04"/>
    <w:rsid w:val="004239D8"/>
    <w:rsid w:val="004240D5"/>
    <w:rsid w:val="00424A72"/>
    <w:rsid w:val="00424D6E"/>
    <w:rsid w:val="004254DF"/>
    <w:rsid w:val="00427387"/>
    <w:rsid w:val="004300DC"/>
    <w:rsid w:val="00430452"/>
    <w:rsid w:val="00432D00"/>
    <w:rsid w:val="00433489"/>
    <w:rsid w:val="00433F23"/>
    <w:rsid w:val="004351C1"/>
    <w:rsid w:val="00436AEE"/>
    <w:rsid w:val="00437386"/>
    <w:rsid w:val="00440E60"/>
    <w:rsid w:val="00441151"/>
    <w:rsid w:val="004422BA"/>
    <w:rsid w:val="00442C0D"/>
    <w:rsid w:val="004430A5"/>
    <w:rsid w:val="00443538"/>
    <w:rsid w:val="004471CE"/>
    <w:rsid w:val="004473B8"/>
    <w:rsid w:val="00450C48"/>
    <w:rsid w:val="00452E54"/>
    <w:rsid w:val="004530DE"/>
    <w:rsid w:val="0045322C"/>
    <w:rsid w:val="00454D22"/>
    <w:rsid w:val="00455E7A"/>
    <w:rsid w:val="0045694D"/>
    <w:rsid w:val="00461C28"/>
    <w:rsid w:val="004624A3"/>
    <w:rsid w:val="00463A58"/>
    <w:rsid w:val="0046666D"/>
    <w:rsid w:val="00467A29"/>
    <w:rsid w:val="00470D36"/>
    <w:rsid w:val="0047128F"/>
    <w:rsid w:val="00473944"/>
    <w:rsid w:val="00474060"/>
    <w:rsid w:val="00474BDC"/>
    <w:rsid w:val="00474D44"/>
    <w:rsid w:val="00474F44"/>
    <w:rsid w:val="0047692C"/>
    <w:rsid w:val="00477399"/>
    <w:rsid w:val="00477672"/>
    <w:rsid w:val="004800A8"/>
    <w:rsid w:val="0048015F"/>
    <w:rsid w:val="00480AAE"/>
    <w:rsid w:val="00481D44"/>
    <w:rsid w:val="00481F84"/>
    <w:rsid w:val="00484F59"/>
    <w:rsid w:val="00485376"/>
    <w:rsid w:val="0048570F"/>
    <w:rsid w:val="00485F12"/>
    <w:rsid w:val="00485FF9"/>
    <w:rsid w:val="00486540"/>
    <w:rsid w:val="00487090"/>
    <w:rsid w:val="004923DF"/>
    <w:rsid w:val="00492928"/>
    <w:rsid w:val="0049325B"/>
    <w:rsid w:val="00493A37"/>
    <w:rsid w:val="00496446"/>
    <w:rsid w:val="004965F3"/>
    <w:rsid w:val="004A0A28"/>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C1AC1"/>
    <w:rsid w:val="004C2115"/>
    <w:rsid w:val="004C2F08"/>
    <w:rsid w:val="004C3B1D"/>
    <w:rsid w:val="004C4315"/>
    <w:rsid w:val="004C48A5"/>
    <w:rsid w:val="004C5D06"/>
    <w:rsid w:val="004C657C"/>
    <w:rsid w:val="004D026D"/>
    <w:rsid w:val="004D108A"/>
    <w:rsid w:val="004D159C"/>
    <w:rsid w:val="004D1EEB"/>
    <w:rsid w:val="004D4638"/>
    <w:rsid w:val="004D48EB"/>
    <w:rsid w:val="004D54C6"/>
    <w:rsid w:val="004D5B92"/>
    <w:rsid w:val="004D6791"/>
    <w:rsid w:val="004D67FB"/>
    <w:rsid w:val="004D7291"/>
    <w:rsid w:val="004D7CAE"/>
    <w:rsid w:val="004D7CE2"/>
    <w:rsid w:val="004E03B4"/>
    <w:rsid w:val="004E5728"/>
    <w:rsid w:val="004E577A"/>
    <w:rsid w:val="004E6011"/>
    <w:rsid w:val="004E76F2"/>
    <w:rsid w:val="004F040F"/>
    <w:rsid w:val="004F04D1"/>
    <w:rsid w:val="004F120F"/>
    <w:rsid w:val="004F17BB"/>
    <w:rsid w:val="004F197E"/>
    <w:rsid w:val="004F4A81"/>
    <w:rsid w:val="00501E42"/>
    <w:rsid w:val="00503979"/>
    <w:rsid w:val="00503993"/>
    <w:rsid w:val="00503F9D"/>
    <w:rsid w:val="00507091"/>
    <w:rsid w:val="005074C4"/>
    <w:rsid w:val="005079CC"/>
    <w:rsid w:val="005109A0"/>
    <w:rsid w:val="005112ED"/>
    <w:rsid w:val="0051414A"/>
    <w:rsid w:val="00514B7D"/>
    <w:rsid w:val="00514BFF"/>
    <w:rsid w:val="00514ED9"/>
    <w:rsid w:val="00515B5F"/>
    <w:rsid w:val="00515DAE"/>
    <w:rsid w:val="005166DB"/>
    <w:rsid w:val="0051746B"/>
    <w:rsid w:val="00517846"/>
    <w:rsid w:val="00520036"/>
    <w:rsid w:val="00520BBA"/>
    <w:rsid w:val="00522357"/>
    <w:rsid w:val="00522F7B"/>
    <w:rsid w:val="0052348B"/>
    <w:rsid w:val="00525842"/>
    <w:rsid w:val="00526A64"/>
    <w:rsid w:val="00526BC4"/>
    <w:rsid w:val="00526FD1"/>
    <w:rsid w:val="00527339"/>
    <w:rsid w:val="00527FA8"/>
    <w:rsid w:val="0053211B"/>
    <w:rsid w:val="00533D37"/>
    <w:rsid w:val="00534DF6"/>
    <w:rsid w:val="00535E8C"/>
    <w:rsid w:val="00535EE7"/>
    <w:rsid w:val="00537F42"/>
    <w:rsid w:val="00540BAC"/>
    <w:rsid w:val="00541207"/>
    <w:rsid w:val="005434F9"/>
    <w:rsid w:val="0054367D"/>
    <w:rsid w:val="00543CE5"/>
    <w:rsid w:val="00544D62"/>
    <w:rsid w:val="00546996"/>
    <w:rsid w:val="0055167A"/>
    <w:rsid w:val="00553AF5"/>
    <w:rsid w:val="00555F2F"/>
    <w:rsid w:val="005600B9"/>
    <w:rsid w:val="00567B39"/>
    <w:rsid w:val="00571AB9"/>
    <w:rsid w:val="005742D7"/>
    <w:rsid w:val="005744E6"/>
    <w:rsid w:val="00574BBA"/>
    <w:rsid w:val="00574D57"/>
    <w:rsid w:val="00574E7C"/>
    <w:rsid w:val="005750FD"/>
    <w:rsid w:val="00575276"/>
    <w:rsid w:val="00576688"/>
    <w:rsid w:val="00576ADB"/>
    <w:rsid w:val="00576F91"/>
    <w:rsid w:val="005808CD"/>
    <w:rsid w:val="00580996"/>
    <w:rsid w:val="00581882"/>
    <w:rsid w:val="00581B33"/>
    <w:rsid w:val="00581EBB"/>
    <w:rsid w:val="00581F09"/>
    <w:rsid w:val="00582473"/>
    <w:rsid w:val="00582EB2"/>
    <w:rsid w:val="0058443F"/>
    <w:rsid w:val="0058463D"/>
    <w:rsid w:val="005849C2"/>
    <w:rsid w:val="00585D63"/>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54EA"/>
    <w:rsid w:val="005A5DDC"/>
    <w:rsid w:val="005A6545"/>
    <w:rsid w:val="005A73AC"/>
    <w:rsid w:val="005B2ADD"/>
    <w:rsid w:val="005B2AE8"/>
    <w:rsid w:val="005B334E"/>
    <w:rsid w:val="005B33D7"/>
    <w:rsid w:val="005B3F28"/>
    <w:rsid w:val="005B5915"/>
    <w:rsid w:val="005B5C71"/>
    <w:rsid w:val="005B602D"/>
    <w:rsid w:val="005C0679"/>
    <w:rsid w:val="005C105E"/>
    <w:rsid w:val="005C1174"/>
    <w:rsid w:val="005C1FE0"/>
    <w:rsid w:val="005C3014"/>
    <w:rsid w:val="005C38FB"/>
    <w:rsid w:val="005C70AD"/>
    <w:rsid w:val="005C7D83"/>
    <w:rsid w:val="005D0C6E"/>
    <w:rsid w:val="005D0D03"/>
    <w:rsid w:val="005D0EB6"/>
    <w:rsid w:val="005D1475"/>
    <w:rsid w:val="005D1F5F"/>
    <w:rsid w:val="005D2F66"/>
    <w:rsid w:val="005D3C4F"/>
    <w:rsid w:val="005D46FD"/>
    <w:rsid w:val="005D50E4"/>
    <w:rsid w:val="005D545E"/>
    <w:rsid w:val="005D547F"/>
    <w:rsid w:val="005D7473"/>
    <w:rsid w:val="005D767C"/>
    <w:rsid w:val="005D7BC7"/>
    <w:rsid w:val="005E2034"/>
    <w:rsid w:val="005E52D7"/>
    <w:rsid w:val="005E58B6"/>
    <w:rsid w:val="005F1FBE"/>
    <w:rsid w:val="005F39AE"/>
    <w:rsid w:val="005F4C4C"/>
    <w:rsid w:val="005F4E6B"/>
    <w:rsid w:val="005F514C"/>
    <w:rsid w:val="005F5BAD"/>
    <w:rsid w:val="005F6690"/>
    <w:rsid w:val="005F7EE3"/>
    <w:rsid w:val="00600C24"/>
    <w:rsid w:val="00600CDE"/>
    <w:rsid w:val="0060297E"/>
    <w:rsid w:val="00603253"/>
    <w:rsid w:val="00604234"/>
    <w:rsid w:val="00605580"/>
    <w:rsid w:val="00605798"/>
    <w:rsid w:val="00607327"/>
    <w:rsid w:val="006078B5"/>
    <w:rsid w:val="00611482"/>
    <w:rsid w:val="0061155D"/>
    <w:rsid w:val="006140C9"/>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55CB"/>
    <w:rsid w:val="00627509"/>
    <w:rsid w:val="00630E9A"/>
    <w:rsid w:val="0063100D"/>
    <w:rsid w:val="00631C9C"/>
    <w:rsid w:val="0063477E"/>
    <w:rsid w:val="00634AFF"/>
    <w:rsid w:val="00640F56"/>
    <w:rsid w:val="00642A6F"/>
    <w:rsid w:val="00642A83"/>
    <w:rsid w:val="00643083"/>
    <w:rsid w:val="006458B7"/>
    <w:rsid w:val="00645E63"/>
    <w:rsid w:val="00647880"/>
    <w:rsid w:val="0065003C"/>
    <w:rsid w:val="006515BC"/>
    <w:rsid w:val="00651996"/>
    <w:rsid w:val="00651A61"/>
    <w:rsid w:val="00651F1D"/>
    <w:rsid w:val="00653A11"/>
    <w:rsid w:val="00657F0C"/>
    <w:rsid w:val="006608B5"/>
    <w:rsid w:val="00660D6C"/>
    <w:rsid w:val="00660ECE"/>
    <w:rsid w:val="006610EE"/>
    <w:rsid w:val="00662FB7"/>
    <w:rsid w:val="006634B8"/>
    <w:rsid w:val="00663DED"/>
    <w:rsid w:val="0066477D"/>
    <w:rsid w:val="006663DD"/>
    <w:rsid w:val="006666D6"/>
    <w:rsid w:val="006676C8"/>
    <w:rsid w:val="006678AE"/>
    <w:rsid w:val="00670192"/>
    <w:rsid w:val="00670F1B"/>
    <w:rsid w:val="006710BE"/>
    <w:rsid w:val="00675513"/>
    <w:rsid w:val="0067759C"/>
    <w:rsid w:val="00680617"/>
    <w:rsid w:val="00680B64"/>
    <w:rsid w:val="00680FE3"/>
    <w:rsid w:val="006811C4"/>
    <w:rsid w:val="0068173F"/>
    <w:rsid w:val="006826A1"/>
    <w:rsid w:val="006826B6"/>
    <w:rsid w:val="00683595"/>
    <w:rsid w:val="00684B10"/>
    <w:rsid w:val="006874B0"/>
    <w:rsid w:val="00690293"/>
    <w:rsid w:val="00690437"/>
    <w:rsid w:val="006918CE"/>
    <w:rsid w:val="00691E94"/>
    <w:rsid w:val="0069233F"/>
    <w:rsid w:val="00692F63"/>
    <w:rsid w:val="006947C5"/>
    <w:rsid w:val="00694BC6"/>
    <w:rsid w:val="00696206"/>
    <w:rsid w:val="00696E55"/>
    <w:rsid w:val="00697A04"/>
    <w:rsid w:val="006A0925"/>
    <w:rsid w:val="006A25EB"/>
    <w:rsid w:val="006A26E7"/>
    <w:rsid w:val="006A2D38"/>
    <w:rsid w:val="006A6FAD"/>
    <w:rsid w:val="006A7C53"/>
    <w:rsid w:val="006B1826"/>
    <w:rsid w:val="006B347E"/>
    <w:rsid w:val="006B4275"/>
    <w:rsid w:val="006B43E1"/>
    <w:rsid w:val="006B51BB"/>
    <w:rsid w:val="006B5A69"/>
    <w:rsid w:val="006B6EFB"/>
    <w:rsid w:val="006B7556"/>
    <w:rsid w:val="006C0965"/>
    <w:rsid w:val="006C292A"/>
    <w:rsid w:val="006C2CEB"/>
    <w:rsid w:val="006C4640"/>
    <w:rsid w:val="006C67C2"/>
    <w:rsid w:val="006D0769"/>
    <w:rsid w:val="006D17F0"/>
    <w:rsid w:val="006D206D"/>
    <w:rsid w:val="006D2E11"/>
    <w:rsid w:val="006D2ED0"/>
    <w:rsid w:val="006D3D85"/>
    <w:rsid w:val="006D60A8"/>
    <w:rsid w:val="006D6D52"/>
    <w:rsid w:val="006D6F16"/>
    <w:rsid w:val="006D716D"/>
    <w:rsid w:val="006D75D9"/>
    <w:rsid w:val="006D7619"/>
    <w:rsid w:val="006E0232"/>
    <w:rsid w:val="006E02D0"/>
    <w:rsid w:val="006E1EC6"/>
    <w:rsid w:val="006E5428"/>
    <w:rsid w:val="006E5473"/>
    <w:rsid w:val="006E6697"/>
    <w:rsid w:val="006E6A76"/>
    <w:rsid w:val="006F199F"/>
    <w:rsid w:val="006F204A"/>
    <w:rsid w:val="006F4BD2"/>
    <w:rsid w:val="006F4D44"/>
    <w:rsid w:val="006F4D8E"/>
    <w:rsid w:val="006F6EF9"/>
    <w:rsid w:val="006F79E1"/>
    <w:rsid w:val="006F7BCF"/>
    <w:rsid w:val="0070274F"/>
    <w:rsid w:val="00705B9C"/>
    <w:rsid w:val="00706011"/>
    <w:rsid w:val="00706610"/>
    <w:rsid w:val="00707D33"/>
    <w:rsid w:val="0071081E"/>
    <w:rsid w:val="007110E6"/>
    <w:rsid w:val="00711976"/>
    <w:rsid w:val="00712C9C"/>
    <w:rsid w:val="007130BE"/>
    <w:rsid w:val="00714030"/>
    <w:rsid w:val="007155D3"/>
    <w:rsid w:val="007177ED"/>
    <w:rsid w:val="00720A64"/>
    <w:rsid w:val="0072161A"/>
    <w:rsid w:val="0072162A"/>
    <w:rsid w:val="0072166D"/>
    <w:rsid w:val="007217AF"/>
    <w:rsid w:val="00721B2F"/>
    <w:rsid w:val="007238F8"/>
    <w:rsid w:val="00725549"/>
    <w:rsid w:val="007278D5"/>
    <w:rsid w:val="00732E25"/>
    <w:rsid w:val="00732EEB"/>
    <w:rsid w:val="00735463"/>
    <w:rsid w:val="00737F4D"/>
    <w:rsid w:val="00741392"/>
    <w:rsid w:val="00741B82"/>
    <w:rsid w:val="00746D48"/>
    <w:rsid w:val="00750E72"/>
    <w:rsid w:val="00753A41"/>
    <w:rsid w:val="00755AD7"/>
    <w:rsid w:val="00756864"/>
    <w:rsid w:val="00760CE8"/>
    <w:rsid w:val="007610A6"/>
    <w:rsid w:val="00761697"/>
    <w:rsid w:val="007625EC"/>
    <w:rsid w:val="007658A6"/>
    <w:rsid w:val="00766BA8"/>
    <w:rsid w:val="00771F90"/>
    <w:rsid w:val="0077429E"/>
    <w:rsid w:val="00775996"/>
    <w:rsid w:val="0077688F"/>
    <w:rsid w:val="00776D43"/>
    <w:rsid w:val="00776FB7"/>
    <w:rsid w:val="00777922"/>
    <w:rsid w:val="0078020B"/>
    <w:rsid w:val="00780248"/>
    <w:rsid w:val="0078028C"/>
    <w:rsid w:val="00781967"/>
    <w:rsid w:val="00782F72"/>
    <w:rsid w:val="0078358F"/>
    <w:rsid w:val="007843C4"/>
    <w:rsid w:val="007857C5"/>
    <w:rsid w:val="007858E7"/>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3DB5"/>
    <w:rsid w:val="007B299C"/>
    <w:rsid w:val="007B2A97"/>
    <w:rsid w:val="007B39B9"/>
    <w:rsid w:val="007B3ED7"/>
    <w:rsid w:val="007B49B4"/>
    <w:rsid w:val="007B6146"/>
    <w:rsid w:val="007B7B5D"/>
    <w:rsid w:val="007C1FEB"/>
    <w:rsid w:val="007C25EB"/>
    <w:rsid w:val="007C5842"/>
    <w:rsid w:val="007C6231"/>
    <w:rsid w:val="007C7CD0"/>
    <w:rsid w:val="007D17BD"/>
    <w:rsid w:val="007D3572"/>
    <w:rsid w:val="007D3B92"/>
    <w:rsid w:val="007D7A62"/>
    <w:rsid w:val="007E151A"/>
    <w:rsid w:val="007E1D9C"/>
    <w:rsid w:val="007E42C7"/>
    <w:rsid w:val="007E57D0"/>
    <w:rsid w:val="007E63F4"/>
    <w:rsid w:val="007E7FB0"/>
    <w:rsid w:val="007F400E"/>
    <w:rsid w:val="007F75CB"/>
    <w:rsid w:val="007F76E5"/>
    <w:rsid w:val="008028F2"/>
    <w:rsid w:val="00802A3E"/>
    <w:rsid w:val="00802B57"/>
    <w:rsid w:val="00802E24"/>
    <w:rsid w:val="0080308A"/>
    <w:rsid w:val="00804239"/>
    <w:rsid w:val="0080482F"/>
    <w:rsid w:val="0080578A"/>
    <w:rsid w:val="00806712"/>
    <w:rsid w:val="00806F56"/>
    <w:rsid w:val="00807446"/>
    <w:rsid w:val="00807B70"/>
    <w:rsid w:val="0081007A"/>
    <w:rsid w:val="00810FF3"/>
    <w:rsid w:val="00812A05"/>
    <w:rsid w:val="00812B7C"/>
    <w:rsid w:val="0081357E"/>
    <w:rsid w:val="00814AD0"/>
    <w:rsid w:val="00814EE4"/>
    <w:rsid w:val="00815694"/>
    <w:rsid w:val="008166DC"/>
    <w:rsid w:val="00817658"/>
    <w:rsid w:val="00822535"/>
    <w:rsid w:val="00822B88"/>
    <w:rsid w:val="00822F8F"/>
    <w:rsid w:val="00824242"/>
    <w:rsid w:val="0082540F"/>
    <w:rsid w:val="00825973"/>
    <w:rsid w:val="008266A5"/>
    <w:rsid w:val="008272E0"/>
    <w:rsid w:val="00830131"/>
    <w:rsid w:val="00830BDE"/>
    <w:rsid w:val="00831200"/>
    <w:rsid w:val="00831893"/>
    <w:rsid w:val="00832237"/>
    <w:rsid w:val="00832381"/>
    <w:rsid w:val="00833EE5"/>
    <w:rsid w:val="00833F5E"/>
    <w:rsid w:val="00835B30"/>
    <w:rsid w:val="00835CD4"/>
    <w:rsid w:val="0083669C"/>
    <w:rsid w:val="0083679F"/>
    <w:rsid w:val="008371F9"/>
    <w:rsid w:val="00837D0F"/>
    <w:rsid w:val="00837E33"/>
    <w:rsid w:val="00840022"/>
    <w:rsid w:val="00842316"/>
    <w:rsid w:val="0084354B"/>
    <w:rsid w:val="00843705"/>
    <w:rsid w:val="008446DE"/>
    <w:rsid w:val="00845257"/>
    <w:rsid w:val="00846C7F"/>
    <w:rsid w:val="0085153B"/>
    <w:rsid w:val="00852FCA"/>
    <w:rsid w:val="008550B6"/>
    <w:rsid w:val="0085644F"/>
    <w:rsid w:val="00860184"/>
    <w:rsid w:val="00860ECC"/>
    <w:rsid w:val="00861ED9"/>
    <w:rsid w:val="008637AE"/>
    <w:rsid w:val="0086401C"/>
    <w:rsid w:val="008640F9"/>
    <w:rsid w:val="00864E80"/>
    <w:rsid w:val="00866E62"/>
    <w:rsid w:val="008677FE"/>
    <w:rsid w:val="00867888"/>
    <w:rsid w:val="00867A51"/>
    <w:rsid w:val="00870CAB"/>
    <w:rsid w:val="00872047"/>
    <w:rsid w:val="008720D4"/>
    <w:rsid w:val="0087249F"/>
    <w:rsid w:val="00873BC4"/>
    <w:rsid w:val="00873D93"/>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A026C"/>
    <w:rsid w:val="008A185F"/>
    <w:rsid w:val="008A3312"/>
    <w:rsid w:val="008A4260"/>
    <w:rsid w:val="008A4B3A"/>
    <w:rsid w:val="008A4D2F"/>
    <w:rsid w:val="008A4E83"/>
    <w:rsid w:val="008A60FF"/>
    <w:rsid w:val="008A6641"/>
    <w:rsid w:val="008A7664"/>
    <w:rsid w:val="008A7736"/>
    <w:rsid w:val="008B28C5"/>
    <w:rsid w:val="008B2920"/>
    <w:rsid w:val="008B494B"/>
    <w:rsid w:val="008B6030"/>
    <w:rsid w:val="008C3FDD"/>
    <w:rsid w:val="008C5D63"/>
    <w:rsid w:val="008C7A40"/>
    <w:rsid w:val="008D324A"/>
    <w:rsid w:val="008D5A50"/>
    <w:rsid w:val="008D5BAB"/>
    <w:rsid w:val="008D76CC"/>
    <w:rsid w:val="008E0543"/>
    <w:rsid w:val="008E1091"/>
    <w:rsid w:val="008E158C"/>
    <w:rsid w:val="008E1CBB"/>
    <w:rsid w:val="008E1EB9"/>
    <w:rsid w:val="008E2BF0"/>
    <w:rsid w:val="008E686B"/>
    <w:rsid w:val="008F2B67"/>
    <w:rsid w:val="008F301F"/>
    <w:rsid w:val="008F3F16"/>
    <w:rsid w:val="008F55A4"/>
    <w:rsid w:val="008F6B64"/>
    <w:rsid w:val="0090039D"/>
    <w:rsid w:val="00900885"/>
    <w:rsid w:val="00901A1C"/>
    <w:rsid w:val="00902F8A"/>
    <w:rsid w:val="009038A9"/>
    <w:rsid w:val="00904908"/>
    <w:rsid w:val="00906BCC"/>
    <w:rsid w:val="009078A9"/>
    <w:rsid w:val="00907CE5"/>
    <w:rsid w:val="009103AF"/>
    <w:rsid w:val="009112F8"/>
    <w:rsid w:val="00911813"/>
    <w:rsid w:val="0091365E"/>
    <w:rsid w:val="00916842"/>
    <w:rsid w:val="009170D7"/>
    <w:rsid w:val="00917BD8"/>
    <w:rsid w:val="00917FC7"/>
    <w:rsid w:val="0092003A"/>
    <w:rsid w:val="009215FD"/>
    <w:rsid w:val="00921C98"/>
    <w:rsid w:val="0092441A"/>
    <w:rsid w:val="0092530C"/>
    <w:rsid w:val="00927C1C"/>
    <w:rsid w:val="00931E59"/>
    <w:rsid w:val="009322F2"/>
    <w:rsid w:val="0093328E"/>
    <w:rsid w:val="00933BB5"/>
    <w:rsid w:val="0093725F"/>
    <w:rsid w:val="00937E33"/>
    <w:rsid w:val="009446EA"/>
    <w:rsid w:val="0094555B"/>
    <w:rsid w:val="00945740"/>
    <w:rsid w:val="00947445"/>
    <w:rsid w:val="009502CE"/>
    <w:rsid w:val="0095220B"/>
    <w:rsid w:val="00952316"/>
    <w:rsid w:val="00952B7C"/>
    <w:rsid w:val="00954215"/>
    <w:rsid w:val="00954A84"/>
    <w:rsid w:val="009564A8"/>
    <w:rsid w:val="0096225A"/>
    <w:rsid w:val="00967D6D"/>
    <w:rsid w:val="00972D70"/>
    <w:rsid w:val="00975CC7"/>
    <w:rsid w:val="00976F41"/>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2D1F"/>
    <w:rsid w:val="00993AA0"/>
    <w:rsid w:val="00993C07"/>
    <w:rsid w:val="00995128"/>
    <w:rsid w:val="0099527E"/>
    <w:rsid w:val="00996D1C"/>
    <w:rsid w:val="009A067C"/>
    <w:rsid w:val="009A20C6"/>
    <w:rsid w:val="009A2B5A"/>
    <w:rsid w:val="009A4121"/>
    <w:rsid w:val="009A546A"/>
    <w:rsid w:val="009B245D"/>
    <w:rsid w:val="009B40B4"/>
    <w:rsid w:val="009B4837"/>
    <w:rsid w:val="009B78C4"/>
    <w:rsid w:val="009B7F8D"/>
    <w:rsid w:val="009C09A4"/>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45C5"/>
    <w:rsid w:val="009E2872"/>
    <w:rsid w:val="009E4A14"/>
    <w:rsid w:val="009E5273"/>
    <w:rsid w:val="009F0D5B"/>
    <w:rsid w:val="009F1A2B"/>
    <w:rsid w:val="009F307D"/>
    <w:rsid w:val="009F34AE"/>
    <w:rsid w:val="009F451D"/>
    <w:rsid w:val="009F5B4F"/>
    <w:rsid w:val="009F5B5B"/>
    <w:rsid w:val="009F604F"/>
    <w:rsid w:val="009F6B5B"/>
    <w:rsid w:val="00A02D0F"/>
    <w:rsid w:val="00A04A6D"/>
    <w:rsid w:val="00A069EE"/>
    <w:rsid w:val="00A0774C"/>
    <w:rsid w:val="00A109F3"/>
    <w:rsid w:val="00A11BF8"/>
    <w:rsid w:val="00A12A90"/>
    <w:rsid w:val="00A16523"/>
    <w:rsid w:val="00A17773"/>
    <w:rsid w:val="00A17895"/>
    <w:rsid w:val="00A207CA"/>
    <w:rsid w:val="00A21216"/>
    <w:rsid w:val="00A21BCD"/>
    <w:rsid w:val="00A232AC"/>
    <w:rsid w:val="00A2337A"/>
    <w:rsid w:val="00A2384E"/>
    <w:rsid w:val="00A252F2"/>
    <w:rsid w:val="00A26BD0"/>
    <w:rsid w:val="00A2781F"/>
    <w:rsid w:val="00A30EB8"/>
    <w:rsid w:val="00A31043"/>
    <w:rsid w:val="00A31E66"/>
    <w:rsid w:val="00A328DA"/>
    <w:rsid w:val="00A33E4A"/>
    <w:rsid w:val="00A35A0A"/>
    <w:rsid w:val="00A368E9"/>
    <w:rsid w:val="00A371FA"/>
    <w:rsid w:val="00A37A66"/>
    <w:rsid w:val="00A40AD6"/>
    <w:rsid w:val="00A41899"/>
    <w:rsid w:val="00A4626E"/>
    <w:rsid w:val="00A4697B"/>
    <w:rsid w:val="00A471C4"/>
    <w:rsid w:val="00A47A1D"/>
    <w:rsid w:val="00A47A54"/>
    <w:rsid w:val="00A51FC5"/>
    <w:rsid w:val="00A54A83"/>
    <w:rsid w:val="00A5505A"/>
    <w:rsid w:val="00A568D4"/>
    <w:rsid w:val="00A5697C"/>
    <w:rsid w:val="00A60EBA"/>
    <w:rsid w:val="00A61895"/>
    <w:rsid w:val="00A61A43"/>
    <w:rsid w:val="00A6241F"/>
    <w:rsid w:val="00A62ADF"/>
    <w:rsid w:val="00A63D53"/>
    <w:rsid w:val="00A64449"/>
    <w:rsid w:val="00A6611E"/>
    <w:rsid w:val="00A6646F"/>
    <w:rsid w:val="00A67623"/>
    <w:rsid w:val="00A70256"/>
    <w:rsid w:val="00A70D7D"/>
    <w:rsid w:val="00A7142C"/>
    <w:rsid w:val="00A72042"/>
    <w:rsid w:val="00A72270"/>
    <w:rsid w:val="00A725D8"/>
    <w:rsid w:val="00A7299D"/>
    <w:rsid w:val="00A73098"/>
    <w:rsid w:val="00A734CC"/>
    <w:rsid w:val="00A741C2"/>
    <w:rsid w:val="00A7437D"/>
    <w:rsid w:val="00A74895"/>
    <w:rsid w:val="00A74F04"/>
    <w:rsid w:val="00A75416"/>
    <w:rsid w:val="00A769DE"/>
    <w:rsid w:val="00A812D4"/>
    <w:rsid w:val="00A81B80"/>
    <w:rsid w:val="00A81B88"/>
    <w:rsid w:val="00A83127"/>
    <w:rsid w:val="00A83A01"/>
    <w:rsid w:val="00A846F3"/>
    <w:rsid w:val="00A84D92"/>
    <w:rsid w:val="00A84E99"/>
    <w:rsid w:val="00A86177"/>
    <w:rsid w:val="00A91995"/>
    <w:rsid w:val="00A930E9"/>
    <w:rsid w:val="00A9571F"/>
    <w:rsid w:val="00A96360"/>
    <w:rsid w:val="00A9778A"/>
    <w:rsid w:val="00A97967"/>
    <w:rsid w:val="00AA10C3"/>
    <w:rsid w:val="00AA26F6"/>
    <w:rsid w:val="00AA431D"/>
    <w:rsid w:val="00AA5935"/>
    <w:rsid w:val="00AA66FE"/>
    <w:rsid w:val="00AA6847"/>
    <w:rsid w:val="00AA729C"/>
    <w:rsid w:val="00AB1DAE"/>
    <w:rsid w:val="00AB2514"/>
    <w:rsid w:val="00AB265D"/>
    <w:rsid w:val="00AB2CAA"/>
    <w:rsid w:val="00AB465B"/>
    <w:rsid w:val="00AB4EF1"/>
    <w:rsid w:val="00AB51AA"/>
    <w:rsid w:val="00AB6015"/>
    <w:rsid w:val="00AB63F6"/>
    <w:rsid w:val="00AB6A6C"/>
    <w:rsid w:val="00AB6DF8"/>
    <w:rsid w:val="00AC10FE"/>
    <w:rsid w:val="00AC19B5"/>
    <w:rsid w:val="00AC2ABA"/>
    <w:rsid w:val="00AC3BC2"/>
    <w:rsid w:val="00AC4104"/>
    <w:rsid w:val="00AC414E"/>
    <w:rsid w:val="00AC5F5B"/>
    <w:rsid w:val="00AC6DC2"/>
    <w:rsid w:val="00AC7214"/>
    <w:rsid w:val="00AD00AB"/>
    <w:rsid w:val="00AD058B"/>
    <w:rsid w:val="00AD0FDB"/>
    <w:rsid w:val="00AD265D"/>
    <w:rsid w:val="00AD392E"/>
    <w:rsid w:val="00AD3DB5"/>
    <w:rsid w:val="00AD568E"/>
    <w:rsid w:val="00AD5F6E"/>
    <w:rsid w:val="00AD5F7B"/>
    <w:rsid w:val="00AD6148"/>
    <w:rsid w:val="00AD6CA7"/>
    <w:rsid w:val="00AD7755"/>
    <w:rsid w:val="00AE0192"/>
    <w:rsid w:val="00AE18B3"/>
    <w:rsid w:val="00AE2D81"/>
    <w:rsid w:val="00AE37BC"/>
    <w:rsid w:val="00AE4511"/>
    <w:rsid w:val="00AE5FB0"/>
    <w:rsid w:val="00AE619F"/>
    <w:rsid w:val="00AE64B0"/>
    <w:rsid w:val="00AE6811"/>
    <w:rsid w:val="00AE7D0F"/>
    <w:rsid w:val="00AF00E5"/>
    <w:rsid w:val="00AF05EB"/>
    <w:rsid w:val="00AF09B4"/>
    <w:rsid w:val="00AF0E2B"/>
    <w:rsid w:val="00AF1310"/>
    <w:rsid w:val="00AF1F04"/>
    <w:rsid w:val="00AF337A"/>
    <w:rsid w:val="00AF3E30"/>
    <w:rsid w:val="00AF5631"/>
    <w:rsid w:val="00AF744F"/>
    <w:rsid w:val="00AF75BE"/>
    <w:rsid w:val="00AF78AE"/>
    <w:rsid w:val="00B009C4"/>
    <w:rsid w:val="00B00C96"/>
    <w:rsid w:val="00B01DB5"/>
    <w:rsid w:val="00B04650"/>
    <w:rsid w:val="00B058D3"/>
    <w:rsid w:val="00B065AF"/>
    <w:rsid w:val="00B06862"/>
    <w:rsid w:val="00B10EBC"/>
    <w:rsid w:val="00B12C3B"/>
    <w:rsid w:val="00B12CB3"/>
    <w:rsid w:val="00B12EF7"/>
    <w:rsid w:val="00B14D91"/>
    <w:rsid w:val="00B15F09"/>
    <w:rsid w:val="00B17653"/>
    <w:rsid w:val="00B202C2"/>
    <w:rsid w:val="00B202F1"/>
    <w:rsid w:val="00B205A5"/>
    <w:rsid w:val="00B2075D"/>
    <w:rsid w:val="00B213E4"/>
    <w:rsid w:val="00B2265E"/>
    <w:rsid w:val="00B23389"/>
    <w:rsid w:val="00B26342"/>
    <w:rsid w:val="00B2681C"/>
    <w:rsid w:val="00B325F5"/>
    <w:rsid w:val="00B32D75"/>
    <w:rsid w:val="00B3361F"/>
    <w:rsid w:val="00B339CD"/>
    <w:rsid w:val="00B342AC"/>
    <w:rsid w:val="00B410F3"/>
    <w:rsid w:val="00B42710"/>
    <w:rsid w:val="00B4397A"/>
    <w:rsid w:val="00B51895"/>
    <w:rsid w:val="00B52B53"/>
    <w:rsid w:val="00B53B8E"/>
    <w:rsid w:val="00B559A3"/>
    <w:rsid w:val="00B57BB3"/>
    <w:rsid w:val="00B57D23"/>
    <w:rsid w:val="00B608DB"/>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4AC"/>
    <w:rsid w:val="00B73C8D"/>
    <w:rsid w:val="00B7692A"/>
    <w:rsid w:val="00B7737D"/>
    <w:rsid w:val="00B774A4"/>
    <w:rsid w:val="00B80FAF"/>
    <w:rsid w:val="00B8355B"/>
    <w:rsid w:val="00B836ED"/>
    <w:rsid w:val="00B848C9"/>
    <w:rsid w:val="00B85D36"/>
    <w:rsid w:val="00B87A23"/>
    <w:rsid w:val="00B90271"/>
    <w:rsid w:val="00B9110F"/>
    <w:rsid w:val="00B93E09"/>
    <w:rsid w:val="00B93EE0"/>
    <w:rsid w:val="00B941A3"/>
    <w:rsid w:val="00B94682"/>
    <w:rsid w:val="00B96BFE"/>
    <w:rsid w:val="00BA0940"/>
    <w:rsid w:val="00BA267A"/>
    <w:rsid w:val="00BA3A0E"/>
    <w:rsid w:val="00BA3D0B"/>
    <w:rsid w:val="00BA5A0C"/>
    <w:rsid w:val="00BA705C"/>
    <w:rsid w:val="00BB0244"/>
    <w:rsid w:val="00BB2BB0"/>
    <w:rsid w:val="00BB308A"/>
    <w:rsid w:val="00BB3744"/>
    <w:rsid w:val="00BB396E"/>
    <w:rsid w:val="00BB3C1A"/>
    <w:rsid w:val="00BB4764"/>
    <w:rsid w:val="00BB53C4"/>
    <w:rsid w:val="00BB6963"/>
    <w:rsid w:val="00BB69E5"/>
    <w:rsid w:val="00BB6A0E"/>
    <w:rsid w:val="00BB6B48"/>
    <w:rsid w:val="00BC0C41"/>
    <w:rsid w:val="00BC0DC6"/>
    <w:rsid w:val="00BC0E07"/>
    <w:rsid w:val="00BC5ECA"/>
    <w:rsid w:val="00BC6B61"/>
    <w:rsid w:val="00BD123B"/>
    <w:rsid w:val="00BD215F"/>
    <w:rsid w:val="00BD30BD"/>
    <w:rsid w:val="00BD33B2"/>
    <w:rsid w:val="00BD4462"/>
    <w:rsid w:val="00BD7DAB"/>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C02C22"/>
    <w:rsid w:val="00C0397A"/>
    <w:rsid w:val="00C0411A"/>
    <w:rsid w:val="00C0469F"/>
    <w:rsid w:val="00C04EB8"/>
    <w:rsid w:val="00C0522E"/>
    <w:rsid w:val="00C06B4F"/>
    <w:rsid w:val="00C10261"/>
    <w:rsid w:val="00C10A32"/>
    <w:rsid w:val="00C10EFB"/>
    <w:rsid w:val="00C1271B"/>
    <w:rsid w:val="00C13585"/>
    <w:rsid w:val="00C13880"/>
    <w:rsid w:val="00C16203"/>
    <w:rsid w:val="00C17342"/>
    <w:rsid w:val="00C20C78"/>
    <w:rsid w:val="00C215D0"/>
    <w:rsid w:val="00C232F1"/>
    <w:rsid w:val="00C23C48"/>
    <w:rsid w:val="00C2617F"/>
    <w:rsid w:val="00C27490"/>
    <w:rsid w:val="00C311DA"/>
    <w:rsid w:val="00C32284"/>
    <w:rsid w:val="00C328DB"/>
    <w:rsid w:val="00C32AC2"/>
    <w:rsid w:val="00C33BE7"/>
    <w:rsid w:val="00C3575E"/>
    <w:rsid w:val="00C359D2"/>
    <w:rsid w:val="00C423B1"/>
    <w:rsid w:val="00C42ED0"/>
    <w:rsid w:val="00C43A17"/>
    <w:rsid w:val="00C43D0A"/>
    <w:rsid w:val="00C44D97"/>
    <w:rsid w:val="00C44FE3"/>
    <w:rsid w:val="00C50936"/>
    <w:rsid w:val="00C511E0"/>
    <w:rsid w:val="00C516E6"/>
    <w:rsid w:val="00C52045"/>
    <w:rsid w:val="00C53A87"/>
    <w:rsid w:val="00C543CC"/>
    <w:rsid w:val="00C54940"/>
    <w:rsid w:val="00C54D38"/>
    <w:rsid w:val="00C551A9"/>
    <w:rsid w:val="00C56034"/>
    <w:rsid w:val="00C57126"/>
    <w:rsid w:val="00C57D8A"/>
    <w:rsid w:val="00C60A25"/>
    <w:rsid w:val="00C62546"/>
    <w:rsid w:val="00C62BAD"/>
    <w:rsid w:val="00C63980"/>
    <w:rsid w:val="00C639F5"/>
    <w:rsid w:val="00C63E32"/>
    <w:rsid w:val="00C643E9"/>
    <w:rsid w:val="00C6489F"/>
    <w:rsid w:val="00C64EF7"/>
    <w:rsid w:val="00C64FF0"/>
    <w:rsid w:val="00C6683F"/>
    <w:rsid w:val="00C66F2E"/>
    <w:rsid w:val="00C670E1"/>
    <w:rsid w:val="00C671D7"/>
    <w:rsid w:val="00C6771C"/>
    <w:rsid w:val="00C70F99"/>
    <w:rsid w:val="00C71F57"/>
    <w:rsid w:val="00C73800"/>
    <w:rsid w:val="00C73A02"/>
    <w:rsid w:val="00C73CD0"/>
    <w:rsid w:val="00C753CF"/>
    <w:rsid w:val="00C75B14"/>
    <w:rsid w:val="00C75CAA"/>
    <w:rsid w:val="00C77464"/>
    <w:rsid w:val="00C777BC"/>
    <w:rsid w:val="00C80059"/>
    <w:rsid w:val="00C80084"/>
    <w:rsid w:val="00C80395"/>
    <w:rsid w:val="00C8049E"/>
    <w:rsid w:val="00C824C3"/>
    <w:rsid w:val="00C83756"/>
    <w:rsid w:val="00C837AA"/>
    <w:rsid w:val="00C852E7"/>
    <w:rsid w:val="00C8628A"/>
    <w:rsid w:val="00C865CD"/>
    <w:rsid w:val="00C865E0"/>
    <w:rsid w:val="00C877FD"/>
    <w:rsid w:val="00C87E29"/>
    <w:rsid w:val="00C9223F"/>
    <w:rsid w:val="00C92319"/>
    <w:rsid w:val="00C93759"/>
    <w:rsid w:val="00C9424E"/>
    <w:rsid w:val="00C943D1"/>
    <w:rsid w:val="00C9621E"/>
    <w:rsid w:val="00CA0873"/>
    <w:rsid w:val="00CA0BB9"/>
    <w:rsid w:val="00CA18DB"/>
    <w:rsid w:val="00CA220D"/>
    <w:rsid w:val="00CA22E2"/>
    <w:rsid w:val="00CA37ED"/>
    <w:rsid w:val="00CA51F4"/>
    <w:rsid w:val="00CA56C6"/>
    <w:rsid w:val="00CA5B23"/>
    <w:rsid w:val="00CB0153"/>
    <w:rsid w:val="00CB0560"/>
    <w:rsid w:val="00CB1F70"/>
    <w:rsid w:val="00CB25C5"/>
    <w:rsid w:val="00CB2C08"/>
    <w:rsid w:val="00CB38DB"/>
    <w:rsid w:val="00CB3FA8"/>
    <w:rsid w:val="00CB414B"/>
    <w:rsid w:val="00CB7374"/>
    <w:rsid w:val="00CB79AA"/>
    <w:rsid w:val="00CB7DB8"/>
    <w:rsid w:val="00CC109A"/>
    <w:rsid w:val="00CC27A1"/>
    <w:rsid w:val="00CC29CE"/>
    <w:rsid w:val="00CC2EC6"/>
    <w:rsid w:val="00CC423C"/>
    <w:rsid w:val="00CC4D1A"/>
    <w:rsid w:val="00CC5DFD"/>
    <w:rsid w:val="00CC6844"/>
    <w:rsid w:val="00CC7477"/>
    <w:rsid w:val="00CC7C8D"/>
    <w:rsid w:val="00CC7E95"/>
    <w:rsid w:val="00CD13E5"/>
    <w:rsid w:val="00CD1BD3"/>
    <w:rsid w:val="00CD3320"/>
    <w:rsid w:val="00CD66F3"/>
    <w:rsid w:val="00CD6D6B"/>
    <w:rsid w:val="00CE1480"/>
    <w:rsid w:val="00CE1D79"/>
    <w:rsid w:val="00CE29FE"/>
    <w:rsid w:val="00CE2CE3"/>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7C7"/>
    <w:rsid w:val="00CF6AD3"/>
    <w:rsid w:val="00CF6E14"/>
    <w:rsid w:val="00CF7326"/>
    <w:rsid w:val="00CF7537"/>
    <w:rsid w:val="00CF7C58"/>
    <w:rsid w:val="00D043BC"/>
    <w:rsid w:val="00D05563"/>
    <w:rsid w:val="00D07B94"/>
    <w:rsid w:val="00D07EC2"/>
    <w:rsid w:val="00D10778"/>
    <w:rsid w:val="00D10FA1"/>
    <w:rsid w:val="00D11A6D"/>
    <w:rsid w:val="00D147F5"/>
    <w:rsid w:val="00D14C5D"/>
    <w:rsid w:val="00D154BD"/>
    <w:rsid w:val="00D15929"/>
    <w:rsid w:val="00D15A2A"/>
    <w:rsid w:val="00D16868"/>
    <w:rsid w:val="00D1686D"/>
    <w:rsid w:val="00D2026E"/>
    <w:rsid w:val="00D21563"/>
    <w:rsid w:val="00D25A5F"/>
    <w:rsid w:val="00D25E3E"/>
    <w:rsid w:val="00D2719E"/>
    <w:rsid w:val="00D27B3D"/>
    <w:rsid w:val="00D3051E"/>
    <w:rsid w:val="00D32097"/>
    <w:rsid w:val="00D33009"/>
    <w:rsid w:val="00D33ACD"/>
    <w:rsid w:val="00D348E4"/>
    <w:rsid w:val="00D40782"/>
    <w:rsid w:val="00D40DAB"/>
    <w:rsid w:val="00D4171F"/>
    <w:rsid w:val="00D419EF"/>
    <w:rsid w:val="00D433D3"/>
    <w:rsid w:val="00D45851"/>
    <w:rsid w:val="00D45B36"/>
    <w:rsid w:val="00D45FF2"/>
    <w:rsid w:val="00D51146"/>
    <w:rsid w:val="00D5147E"/>
    <w:rsid w:val="00D51890"/>
    <w:rsid w:val="00D51B09"/>
    <w:rsid w:val="00D53155"/>
    <w:rsid w:val="00D53BD8"/>
    <w:rsid w:val="00D54DB1"/>
    <w:rsid w:val="00D5568B"/>
    <w:rsid w:val="00D55C99"/>
    <w:rsid w:val="00D56839"/>
    <w:rsid w:val="00D56A09"/>
    <w:rsid w:val="00D57303"/>
    <w:rsid w:val="00D611F3"/>
    <w:rsid w:val="00D61897"/>
    <w:rsid w:val="00D63046"/>
    <w:rsid w:val="00D6414A"/>
    <w:rsid w:val="00D65BEE"/>
    <w:rsid w:val="00D66AA4"/>
    <w:rsid w:val="00D675D0"/>
    <w:rsid w:val="00D701A1"/>
    <w:rsid w:val="00D71842"/>
    <w:rsid w:val="00D72E1A"/>
    <w:rsid w:val="00D731FC"/>
    <w:rsid w:val="00D74EF6"/>
    <w:rsid w:val="00D8023F"/>
    <w:rsid w:val="00D84E2B"/>
    <w:rsid w:val="00D87747"/>
    <w:rsid w:val="00D87CA4"/>
    <w:rsid w:val="00D90384"/>
    <w:rsid w:val="00D90C34"/>
    <w:rsid w:val="00D93BE3"/>
    <w:rsid w:val="00D94390"/>
    <w:rsid w:val="00D9542E"/>
    <w:rsid w:val="00D957EA"/>
    <w:rsid w:val="00D958E3"/>
    <w:rsid w:val="00DA19A1"/>
    <w:rsid w:val="00DA711A"/>
    <w:rsid w:val="00DB11AA"/>
    <w:rsid w:val="00DB14D9"/>
    <w:rsid w:val="00DB20BE"/>
    <w:rsid w:val="00DB3288"/>
    <w:rsid w:val="00DB5770"/>
    <w:rsid w:val="00DC1896"/>
    <w:rsid w:val="00DC19D1"/>
    <w:rsid w:val="00DC1D4C"/>
    <w:rsid w:val="00DC3F52"/>
    <w:rsid w:val="00DC4A9D"/>
    <w:rsid w:val="00DC4EE4"/>
    <w:rsid w:val="00DC541E"/>
    <w:rsid w:val="00DC5DB3"/>
    <w:rsid w:val="00DD0B61"/>
    <w:rsid w:val="00DD12AF"/>
    <w:rsid w:val="00DD1DCF"/>
    <w:rsid w:val="00DD2039"/>
    <w:rsid w:val="00DD2263"/>
    <w:rsid w:val="00DD258E"/>
    <w:rsid w:val="00DD29FC"/>
    <w:rsid w:val="00DD2ED7"/>
    <w:rsid w:val="00DD356D"/>
    <w:rsid w:val="00DD40E2"/>
    <w:rsid w:val="00DD41C8"/>
    <w:rsid w:val="00DD6237"/>
    <w:rsid w:val="00DE135B"/>
    <w:rsid w:val="00DE31AD"/>
    <w:rsid w:val="00DE714A"/>
    <w:rsid w:val="00DF27CE"/>
    <w:rsid w:val="00DF2CB8"/>
    <w:rsid w:val="00DF3A66"/>
    <w:rsid w:val="00DF3E32"/>
    <w:rsid w:val="00DF73AC"/>
    <w:rsid w:val="00DF7613"/>
    <w:rsid w:val="00E007C7"/>
    <w:rsid w:val="00E009AC"/>
    <w:rsid w:val="00E052E0"/>
    <w:rsid w:val="00E063DF"/>
    <w:rsid w:val="00E10B86"/>
    <w:rsid w:val="00E11BD7"/>
    <w:rsid w:val="00E11D4C"/>
    <w:rsid w:val="00E13802"/>
    <w:rsid w:val="00E14E0C"/>
    <w:rsid w:val="00E14E59"/>
    <w:rsid w:val="00E152CF"/>
    <w:rsid w:val="00E15514"/>
    <w:rsid w:val="00E158C4"/>
    <w:rsid w:val="00E15AA3"/>
    <w:rsid w:val="00E16DF8"/>
    <w:rsid w:val="00E20EC0"/>
    <w:rsid w:val="00E21452"/>
    <w:rsid w:val="00E216E5"/>
    <w:rsid w:val="00E237D1"/>
    <w:rsid w:val="00E2410B"/>
    <w:rsid w:val="00E244B4"/>
    <w:rsid w:val="00E2520C"/>
    <w:rsid w:val="00E254F3"/>
    <w:rsid w:val="00E2682C"/>
    <w:rsid w:val="00E2793E"/>
    <w:rsid w:val="00E319EB"/>
    <w:rsid w:val="00E3384C"/>
    <w:rsid w:val="00E34E86"/>
    <w:rsid w:val="00E35478"/>
    <w:rsid w:val="00E359CA"/>
    <w:rsid w:val="00E3673D"/>
    <w:rsid w:val="00E41835"/>
    <w:rsid w:val="00E421C4"/>
    <w:rsid w:val="00E42776"/>
    <w:rsid w:val="00E4454D"/>
    <w:rsid w:val="00E44835"/>
    <w:rsid w:val="00E45DD4"/>
    <w:rsid w:val="00E46774"/>
    <w:rsid w:val="00E479B9"/>
    <w:rsid w:val="00E50821"/>
    <w:rsid w:val="00E5332E"/>
    <w:rsid w:val="00E53541"/>
    <w:rsid w:val="00E53C61"/>
    <w:rsid w:val="00E53E59"/>
    <w:rsid w:val="00E53E98"/>
    <w:rsid w:val="00E541F4"/>
    <w:rsid w:val="00E54ADA"/>
    <w:rsid w:val="00E550A8"/>
    <w:rsid w:val="00E55EFF"/>
    <w:rsid w:val="00E55F0E"/>
    <w:rsid w:val="00E57A94"/>
    <w:rsid w:val="00E57C4A"/>
    <w:rsid w:val="00E60466"/>
    <w:rsid w:val="00E604F7"/>
    <w:rsid w:val="00E60523"/>
    <w:rsid w:val="00E60C67"/>
    <w:rsid w:val="00E60D02"/>
    <w:rsid w:val="00E60D4C"/>
    <w:rsid w:val="00E61418"/>
    <w:rsid w:val="00E62A7A"/>
    <w:rsid w:val="00E63323"/>
    <w:rsid w:val="00E64767"/>
    <w:rsid w:val="00E65EE0"/>
    <w:rsid w:val="00E66160"/>
    <w:rsid w:val="00E671EE"/>
    <w:rsid w:val="00E67F31"/>
    <w:rsid w:val="00E70DE5"/>
    <w:rsid w:val="00E71E31"/>
    <w:rsid w:val="00E725B1"/>
    <w:rsid w:val="00E73012"/>
    <w:rsid w:val="00E76B97"/>
    <w:rsid w:val="00E777F8"/>
    <w:rsid w:val="00E84296"/>
    <w:rsid w:val="00E84B03"/>
    <w:rsid w:val="00E87A93"/>
    <w:rsid w:val="00E87B10"/>
    <w:rsid w:val="00E902AB"/>
    <w:rsid w:val="00E90C53"/>
    <w:rsid w:val="00E90F78"/>
    <w:rsid w:val="00E91A36"/>
    <w:rsid w:val="00E91DF8"/>
    <w:rsid w:val="00E92A40"/>
    <w:rsid w:val="00E9308B"/>
    <w:rsid w:val="00E93471"/>
    <w:rsid w:val="00E94156"/>
    <w:rsid w:val="00E958B5"/>
    <w:rsid w:val="00E95A75"/>
    <w:rsid w:val="00E95EBC"/>
    <w:rsid w:val="00E9694C"/>
    <w:rsid w:val="00E973C2"/>
    <w:rsid w:val="00EA0256"/>
    <w:rsid w:val="00EA1043"/>
    <w:rsid w:val="00EA15EC"/>
    <w:rsid w:val="00EA1E56"/>
    <w:rsid w:val="00EA2847"/>
    <w:rsid w:val="00EA39E8"/>
    <w:rsid w:val="00EA46D7"/>
    <w:rsid w:val="00EA4766"/>
    <w:rsid w:val="00EA4B34"/>
    <w:rsid w:val="00EA633E"/>
    <w:rsid w:val="00EA6792"/>
    <w:rsid w:val="00EA6C38"/>
    <w:rsid w:val="00EA76B8"/>
    <w:rsid w:val="00EA773E"/>
    <w:rsid w:val="00EA7A98"/>
    <w:rsid w:val="00EB0972"/>
    <w:rsid w:val="00EB25B1"/>
    <w:rsid w:val="00EB3120"/>
    <w:rsid w:val="00EB45BB"/>
    <w:rsid w:val="00EC03BE"/>
    <w:rsid w:val="00EC1B2D"/>
    <w:rsid w:val="00EC1D3E"/>
    <w:rsid w:val="00EC235B"/>
    <w:rsid w:val="00EC2EDE"/>
    <w:rsid w:val="00EC4AF7"/>
    <w:rsid w:val="00EC6783"/>
    <w:rsid w:val="00EC7B9B"/>
    <w:rsid w:val="00ED00DE"/>
    <w:rsid w:val="00ED048F"/>
    <w:rsid w:val="00ED0A8D"/>
    <w:rsid w:val="00ED2D5A"/>
    <w:rsid w:val="00ED6491"/>
    <w:rsid w:val="00ED66F9"/>
    <w:rsid w:val="00EE082D"/>
    <w:rsid w:val="00EE08C5"/>
    <w:rsid w:val="00EE2627"/>
    <w:rsid w:val="00EE442B"/>
    <w:rsid w:val="00EE4827"/>
    <w:rsid w:val="00EF0DBD"/>
    <w:rsid w:val="00EF12AC"/>
    <w:rsid w:val="00EF21E2"/>
    <w:rsid w:val="00EF2C8E"/>
    <w:rsid w:val="00EF2D06"/>
    <w:rsid w:val="00EF2E76"/>
    <w:rsid w:val="00EF5990"/>
    <w:rsid w:val="00EF692D"/>
    <w:rsid w:val="00EF6A09"/>
    <w:rsid w:val="00EF72A1"/>
    <w:rsid w:val="00EF738B"/>
    <w:rsid w:val="00F01548"/>
    <w:rsid w:val="00F01774"/>
    <w:rsid w:val="00F01D83"/>
    <w:rsid w:val="00F01FD0"/>
    <w:rsid w:val="00F0387E"/>
    <w:rsid w:val="00F03B43"/>
    <w:rsid w:val="00F040F9"/>
    <w:rsid w:val="00F06541"/>
    <w:rsid w:val="00F070D6"/>
    <w:rsid w:val="00F07C94"/>
    <w:rsid w:val="00F07F4E"/>
    <w:rsid w:val="00F11730"/>
    <w:rsid w:val="00F133E1"/>
    <w:rsid w:val="00F1444B"/>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5235"/>
    <w:rsid w:val="00F3545D"/>
    <w:rsid w:val="00F370D1"/>
    <w:rsid w:val="00F37941"/>
    <w:rsid w:val="00F40AB7"/>
    <w:rsid w:val="00F432E5"/>
    <w:rsid w:val="00F45E58"/>
    <w:rsid w:val="00F46173"/>
    <w:rsid w:val="00F4770C"/>
    <w:rsid w:val="00F47ABE"/>
    <w:rsid w:val="00F50EF1"/>
    <w:rsid w:val="00F5546B"/>
    <w:rsid w:val="00F56484"/>
    <w:rsid w:val="00F56C05"/>
    <w:rsid w:val="00F56E59"/>
    <w:rsid w:val="00F61161"/>
    <w:rsid w:val="00F6182E"/>
    <w:rsid w:val="00F628A6"/>
    <w:rsid w:val="00F62EA8"/>
    <w:rsid w:val="00F6319C"/>
    <w:rsid w:val="00F632FA"/>
    <w:rsid w:val="00F63B0A"/>
    <w:rsid w:val="00F63DC4"/>
    <w:rsid w:val="00F63E12"/>
    <w:rsid w:val="00F6537B"/>
    <w:rsid w:val="00F66D2F"/>
    <w:rsid w:val="00F700D8"/>
    <w:rsid w:val="00F70310"/>
    <w:rsid w:val="00F71912"/>
    <w:rsid w:val="00F735BB"/>
    <w:rsid w:val="00F74937"/>
    <w:rsid w:val="00F7496A"/>
    <w:rsid w:val="00F774AB"/>
    <w:rsid w:val="00F774C1"/>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96F"/>
    <w:rsid w:val="00F95ADC"/>
    <w:rsid w:val="00F95FC7"/>
    <w:rsid w:val="00F97AB2"/>
    <w:rsid w:val="00FA1886"/>
    <w:rsid w:val="00FA1977"/>
    <w:rsid w:val="00FA37F1"/>
    <w:rsid w:val="00FA7C6D"/>
    <w:rsid w:val="00FB03EA"/>
    <w:rsid w:val="00FB1962"/>
    <w:rsid w:val="00FB2B80"/>
    <w:rsid w:val="00FB4EA8"/>
    <w:rsid w:val="00FB4F84"/>
    <w:rsid w:val="00FB52F3"/>
    <w:rsid w:val="00FB556B"/>
    <w:rsid w:val="00FB6B74"/>
    <w:rsid w:val="00FB7598"/>
    <w:rsid w:val="00FB7C17"/>
    <w:rsid w:val="00FC0D33"/>
    <w:rsid w:val="00FC1D4F"/>
    <w:rsid w:val="00FC2BA3"/>
    <w:rsid w:val="00FC4D16"/>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2459"/>
    <w:rsid w:val="00FE5C15"/>
    <w:rsid w:val="00FF09FC"/>
    <w:rsid w:val="00FF1FA5"/>
    <w:rsid w:val="00FF2B38"/>
    <w:rsid w:val="00FF3128"/>
    <w:rsid w:val="00FF4078"/>
    <w:rsid w:val="00FF4697"/>
    <w:rsid w:val="00FF4ADC"/>
    <w:rsid w:val="00FF4D8E"/>
    <w:rsid w:val="00FF563D"/>
    <w:rsid w:val="00FF56A2"/>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D13DA246-73FE-4947-8BAA-F3817ACD1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287E43"/>
    <w:pPr>
      <w:numPr>
        <w:ilvl w:val="0"/>
      </w:numPr>
    </w:pPr>
    <w:rPr>
      <w:rFonts w:ascii="Times New Roman" w:hAnsi="Times New Roman"/>
      <w:lang w:val="en-AU"/>
    </w:rPr>
  </w:style>
  <w:style w:type="paragraph" w:customStyle="1" w:styleId="bulletlevel2">
    <w:name w:val="bullet level 2"/>
    <w:basedOn w:val="Bullet-3"/>
    <w:link w:val="bulletlevel2Char"/>
    <w:qFormat/>
    <w:rsid w:val="00287E43"/>
    <w:pPr>
      <w:numPr>
        <w:ilvl w:val="1"/>
      </w:numPr>
    </w:pPr>
    <w:rPr>
      <w:rFonts w:ascii="Times New Roman" w:hAnsi="Times New Roman"/>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287E43"/>
    <w:rPr>
      <w:rFonts w:eastAsia="Malgun Gothic"/>
      <w:lang w:val="en-AU" w:eastAsia="en-US"/>
    </w:rPr>
  </w:style>
  <w:style w:type="character" w:customStyle="1" w:styleId="bulletlevel2Char">
    <w:name w:val="bullet level 2 Char"/>
    <w:link w:val="bulletlevel2"/>
    <w:rsid w:val="00287E43"/>
    <w:rPr>
      <w:rFonts w:eastAsia="Malgun Gothic"/>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NormalWeb">
    <w:name w:val="Normal (Web)"/>
    <w:basedOn w:val="Normal"/>
    <w:uiPriority w:val="99"/>
    <w:unhideWhenUsed/>
    <w:rsid w:val="000D1C34"/>
    <w:pPr>
      <w:spacing w:before="100" w:beforeAutospacing="1" w:after="100" w:afterAutospacing="1"/>
    </w:pPr>
    <w:rPr>
      <w:rFonts w:eastAsiaTheme="minorEastAsia"/>
      <w:sz w:val="24"/>
      <w:szCs w:val="24"/>
      <w:lang w:val="en-US" w:eastAsia="ko-KR"/>
    </w:rPr>
  </w:style>
  <w:style w:type="character" w:customStyle="1" w:styleId="a0">
    <w:name w:val="スタイル 標準 +"/>
    <w:rsid w:val="00043757"/>
    <w:rPr>
      <w:rFonts w:ascii="Times New Roman" w:eastAsia="MS Gothic" w:hAnsi="Times New Roman"/>
      <w:color w:val="auto"/>
      <w:kern w:val="0"/>
      <w:sz w:val="20"/>
      <w:u w:val="none"/>
    </w:rPr>
  </w:style>
  <w:style w:type="paragraph" w:customStyle="1" w:styleId="Style1">
    <w:name w:val="Style1"/>
    <w:basedOn w:val="Normal"/>
    <w:link w:val="Style1Char"/>
    <w:qFormat/>
    <w:rsid w:val="00066148"/>
    <w:pPr>
      <w:spacing w:after="0" w:line="360" w:lineRule="auto"/>
      <w:ind w:firstLine="432"/>
      <w:jc w:val="both"/>
    </w:pPr>
    <w:rPr>
      <w:rFonts w:eastAsia="Batang"/>
      <w:lang w:val="en-US"/>
    </w:rPr>
  </w:style>
  <w:style w:type="character" w:customStyle="1" w:styleId="Style1Char">
    <w:name w:val="Style1 Char"/>
    <w:link w:val="Style1"/>
    <w:rsid w:val="00066148"/>
    <w:rPr>
      <w:lang w:eastAsia="en-US"/>
    </w:rPr>
  </w:style>
  <w:style w:type="paragraph" w:customStyle="1" w:styleId="TAH0">
    <w:name w:val="TAH"/>
    <w:basedOn w:val="TAC"/>
    <w:rsid w:val="004E76F2"/>
    <w:rPr>
      <w:b/>
    </w:rPr>
  </w:style>
  <w:style w:type="paragraph" w:customStyle="1" w:styleId="TAC">
    <w:name w:val="TAC"/>
    <w:basedOn w:val="TAL"/>
    <w:rsid w:val="004E76F2"/>
    <w:pPr>
      <w:overflowPunct/>
      <w:autoSpaceDE/>
      <w:autoSpaceDN/>
      <w:adjustRightInd/>
      <w:jc w:val="center"/>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271862272">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5173DB-844E-4DEE-AFF8-9A5B7088C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832</Words>
  <Characters>4743</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5564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Young Han Nam</cp:lastModifiedBy>
  <cp:revision>3</cp:revision>
  <cp:lastPrinted>2012-03-15T10:36:00Z</cp:lastPrinted>
  <dcterms:created xsi:type="dcterms:W3CDTF">2016-08-12T02:15:00Z</dcterms:created>
  <dcterms:modified xsi:type="dcterms:W3CDTF">2016-08-12T02:32:00Z</dcterms:modified>
</cp:coreProperties>
</file>